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F4" w:rsidRPr="009D529C" w:rsidRDefault="00573836" w:rsidP="00B51445">
      <w:pPr>
        <w:jc w:val="center"/>
        <w:rPr>
          <w:rFonts w:ascii="TH SarabunIT๙" w:hAnsi="TH SarabunIT๙" w:cs="TH SarabunIT๙"/>
          <w:b/>
          <w:bCs/>
          <w:sz w:val="20"/>
          <w:szCs w:val="20"/>
        </w:rPr>
      </w:pPr>
      <w:r>
        <w:rPr>
          <w:rFonts w:ascii="TH SarabunIT๙" w:hAnsi="TH SarabunIT๙" w:cs="TH SarabunIT๙"/>
          <w:b/>
          <w:bCs/>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5.85pt;margin-top:-19.45pt;width:733.95pt;height:82.25pt;z-index:251657728" strokecolor="#9bbb59" strokeweight="5pt">
            <v:stroke linestyle="thickThin"/>
            <v:shadow color="#868686"/>
            <v:textbox style="mso-next-textbox:#_x0000_s1026">
              <w:txbxContent>
                <w:p w:rsidR="002C5825" w:rsidRPr="00CB0106" w:rsidRDefault="002C5825" w:rsidP="00CB0106">
                  <w:pPr>
                    <w:jc w:val="center"/>
                    <w:rPr>
                      <w:rFonts w:ascii="TH SarabunIT๙" w:hAnsi="TH SarabunIT๙" w:cs="TH SarabunIT๙"/>
                      <w:b/>
                      <w:bCs/>
                      <w:sz w:val="44"/>
                      <w:szCs w:val="44"/>
                      <w:cs/>
                    </w:rPr>
                  </w:pPr>
                  <w:r w:rsidRPr="00CB0106">
                    <w:rPr>
                      <w:rFonts w:ascii="TH SarabunIT๙" w:hAnsi="TH SarabunIT๙" w:cs="TH SarabunIT๙" w:hint="cs"/>
                      <w:b/>
                      <w:bCs/>
                      <w:sz w:val="40"/>
                      <w:szCs w:val="40"/>
                      <w:cs/>
                    </w:rPr>
                    <w:t>รายงานผลการดำเนินงาน</w:t>
                  </w:r>
                  <w:r w:rsidRPr="00CB0106">
                    <w:rPr>
                      <w:rFonts w:ascii="TH SarabunIT๙" w:hAnsi="TH SarabunIT๙" w:cs="TH SarabunIT๙"/>
                      <w:b/>
                      <w:bCs/>
                      <w:sz w:val="40"/>
                      <w:szCs w:val="40"/>
                      <w:cs/>
                    </w:rPr>
                    <w:t xml:space="preserve">ตามคำรับรองการปฏิบัติราชการ </w:t>
                  </w:r>
                  <w:r w:rsidRPr="00CB0106">
                    <w:rPr>
                      <w:rFonts w:ascii="TH SarabunIT๙" w:hAnsi="TH SarabunIT๙" w:cs="TH SarabunIT๙"/>
                      <w:b/>
                      <w:bCs/>
                      <w:sz w:val="40"/>
                      <w:szCs w:val="40"/>
                    </w:rPr>
                    <w:t xml:space="preserve">(Performance Agreement: PA) </w:t>
                  </w:r>
                  <w:r w:rsidRPr="00CB0106">
                    <w:rPr>
                      <w:rFonts w:ascii="TH SarabunIT๙" w:hAnsi="TH SarabunIT๙" w:cs="TH SarabunIT๙"/>
                      <w:b/>
                      <w:bCs/>
                      <w:sz w:val="40"/>
                      <w:szCs w:val="40"/>
                      <w:cs/>
                    </w:rPr>
                    <w:t xml:space="preserve">ประจำปีงบประมาณ </w:t>
                  </w:r>
                  <w:r w:rsidRPr="00A92003">
                    <w:rPr>
                      <w:rFonts w:ascii="TH SarabunIT๙" w:hAnsi="TH SarabunIT๙" w:cs="TH SarabunIT๙"/>
                      <w:b/>
                      <w:bCs/>
                      <w:sz w:val="40"/>
                      <w:szCs w:val="40"/>
                      <w:cs/>
                    </w:rPr>
                    <w:t>พ.ศ.</w:t>
                  </w:r>
                  <w:r w:rsidRPr="00A92003">
                    <w:rPr>
                      <w:rFonts w:ascii="TH SarabunIT๙" w:hAnsi="TH SarabunIT๙" w:cs="TH SarabunIT๙" w:hint="cs"/>
                      <w:b/>
                      <w:bCs/>
                      <w:sz w:val="40"/>
                      <w:szCs w:val="40"/>
                      <w:cs/>
                    </w:rPr>
                    <w:t>๒๕๖</w:t>
                  </w:r>
                  <w:r w:rsidR="00A92003" w:rsidRPr="00A92003">
                    <w:rPr>
                      <w:rFonts w:ascii="TH SarabunIT๙" w:hAnsi="TH SarabunIT๙" w:cs="TH SarabunIT๙" w:hint="cs"/>
                      <w:b/>
                      <w:bCs/>
                      <w:sz w:val="40"/>
                      <w:szCs w:val="40"/>
                      <w:cs/>
                    </w:rPr>
                    <w:t>๓</w:t>
                  </w:r>
                </w:p>
                <w:p w:rsidR="002C5825" w:rsidRPr="009D3860" w:rsidRDefault="002C5825" w:rsidP="00CB0106">
                  <w:pPr>
                    <w:jc w:val="center"/>
                    <w:rPr>
                      <w:rFonts w:ascii="TH SarabunIT๙" w:hAnsi="TH SarabunIT๙" w:cs="TH SarabunIT๙"/>
                      <w:b/>
                      <w:bCs/>
                      <w:sz w:val="40"/>
                      <w:szCs w:val="40"/>
                    </w:rPr>
                  </w:pPr>
                  <w:r w:rsidRPr="0074581B">
                    <w:rPr>
                      <w:rFonts w:ascii="TH SarabunIT๙" w:hAnsi="TH SarabunIT๙" w:cs="TH SarabunIT๙"/>
                      <w:b/>
                      <w:bCs/>
                      <w:sz w:val="40"/>
                      <w:szCs w:val="40"/>
                      <w:cs/>
                    </w:rPr>
                    <w:t>ของ</w:t>
                  </w:r>
                  <w:r>
                    <w:rPr>
                      <w:rFonts w:ascii="TH SarabunIT๙" w:hAnsi="TH SarabunIT๙" w:cs="TH SarabunIT๙" w:hint="cs"/>
                      <w:b/>
                      <w:bCs/>
                      <w:sz w:val="40"/>
                      <w:szCs w:val="40"/>
                      <w:cs/>
                    </w:rPr>
                    <w:t xml:space="preserve"> นายแพทย์</w:t>
                  </w:r>
                  <w:r w:rsidR="00286457" w:rsidRPr="00D42CC1">
                    <w:rPr>
                      <w:rFonts w:ascii="TH SarabunIT๙" w:hAnsi="TH SarabunIT๙" w:cs="TH SarabunIT๙"/>
                      <w:b/>
                      <w:bCs/>
                      <w:sz w:val="40"/>
                      <w:szCs w:val="40"/>
                      <w:cs/>
                    </w:rPr>
                    <w:t>เกียรติภูมิ วงศ์รจิต</w:t>
                  </w:r>
                  <w:r>
                    <w:rPr>
                      <w:rFonts w:ascii="TH SarabunIT๙" w:hAnsi="TH SarabunIT๙" w:cs="TH SarabunIT๙" w:hint="cs"/>
                      <w:b/>
                      <w:bCs/>
                      <w:sz w:val="40"/>
                      <w:szCs w:val="40"/>
                      <w:cs/>
                    </w:rPr>
                    <w:t xml:space="preserve"> ตำแหน่ง .....อธิบดีกรมสุขภาพจิต......</w:t>
                  </w:r>
                </w:p>
                <w:p w:rsidR="002C5825" w:rsidRPr="007730E5" w:rsidRDefault="002C5825" w:rsidP="00D9759B">
                  <w:pPr>
                    <w:jc w:val="center"/>
                    <w:rPr>
                      <w:rFonts w:ascii="TH SarabunIT๙" w:hAnsi="TH SarabunIT๙" w:cs="TH SarabunIT๙"/>
                      <w:b/>
                      <w:bCs/>
                      <w:sz w:val="40"/>
                      <w:szCs w:val="40"/>
                    </w:rPr>
                  </w:pPr>
                  <w:r>
                    <w:rPr>
                      <w:rFonts w:ascii="TH SarabunIT๙" w:hAnsi="TH SarabunIT๙" w:cs="TH SarabunIT๙" w:hint="cs"/>
                      <w:b/>
                      <w:bCs/>
                      <w:sz w:val="40"/>
                      <w:szCs w:val="40"/>
                      <w:cs/>
                    </w:rPr>
                    <w:t xml:space="preserve"> </w:t>
                  </w:r>
                  <w:r w:rsidR="007730E5">
                    <w:rPr>
                      <w:rFonts w:ascii="TH SarabunPSK" w:hAnsi="TH SarabunPSK" w:cs="TH SarabunPSK"/>
                      <w:b/>
                      <w:bCs/>
                      <w:sz w:val="40"/>
                      <w:szCs w:val="40"/>
                      <w:cs/>
                    </w:rPr>
                    <w:t xml:space="preserve">รอบ </w:t>
                  </w:r>
                  <w:r w:rsidR="007730E5" w:rsidRPr="007730E5">
                    <w:rPr>
                      <w:rFonts w:ascii="TH SarabunPSK" w:hAnsi="TH SarabunPSK" w:cs="TH SarabunPSK" w:hint="cs"/>
                      <w:b/>
                      <w:bCs/>
                      <w:sz w:val="40"/>
                      <w:szCs w:val="40"/>
                      <w:cs/>
                    </w:rPr>
                    <w:t>๖</w:t>
                  </w:r>
                  <w:r w:rsidR="007730E5">
                    <w:rPr>
                      <w:rFonts w:ascii="TH SarabunPSK" w:hAnsi="TH SarabunPSK" w:cs="TH SarabunPSK"/>
                      <w:b/>
                      <w:bCs/>
                      <w:sz w:val="40"/>
                      <w:szCs w:val="40"/>
                      <w:cs/>
                    </w:rPr>
                    <w:t xml:space="preserve"> </w:t>
                  </w:r>
                  <w:r w:rsidR="007730E5" w:rsidRPr="007730E5">
                    <w:rPr>
                      <w:rFonts w:ascii="TH SarabunPSK" w:hAnsi="TH SarabunPSK" w:cs="TH SarabunPSK"/>
                      <w:b/>
                      <w:bCs/>
                      <w:sz w:val="40"/>
                      <w:szCs w:val="40"/>
                      <w:cs/>
                    </w:rPr>
                    <w:t>เดือน</w:t>
                  </w:r>
                  <w:r w:rsidR="007730E5" w:rsidRPr="007730E5">
                    <w:rPr>
                      <w:rFonts w:ascii="TH SarabunPSK" w:hAnsi="TH SarabunPSK" w:cs="TH SarabunPSK" w:hint="cs"/>
                      <w:b/>
                      <w:bCs/>
                      <w:sz w:val="40"/>
                      <w:szCs w:val="40"/>
                      <w:cs/>
                    </w:rPr>
                    <w:t xml:space="preserve"> (ไตรมาส ๒ </w:t>
                  </w:r>
                  <w:r w:rsidR="007730E5" w:rsidRPr="007730E5">
                    <w:rPr>
                      <w:rFonts w:ascii="TH SarabunPSK" w:hAnsi="TH SarabunPSK" w:cs="TH SarabunPSK"/>
                      <w:b/>
                      <w:bCs/>
                      <w:sz w:val="40"/>
                      <w:szCs w:val="40"/>
                    </w:rPr>
                    <w:t xml:space="preserve">: </w:t>
                  </w:r>
                  <w:r w:rsidR="007730E5" w:rsidRPr="007730E5">
                    <w:rPr>
                      <w:rFonts w:ascii="TH SarabunPSK" w:hAnsi="TH SarabunPSK" w:cs="TH SarabunPSK" w:hint="cs"/>
                      <w:b/>
                      <w:bCs/>
                      <w:sz w:val="40"/>
                      <w:szCs w:val="40"/>
                      <w:cs/>
                    </w:rPr>
                    <w:t>๑ ตุลาคม ๒๕๖๒ - ๓๑ มีนาคม ๒๕๖๓)</w:t>
                  </w:r>
                </w:p>
                <w:p w:rsidR="002C5825" w:rsidRPr="0056583A" w:rsidRDefault="002C5825" w:rsidP="00CB0106">
                  <w:pPr>
                    <w:jc w:val="center"/>
                    <w:rPr>
                      <w:rFonts w:ascii="TH SarabunIT๙" w:hAnsi="TH SarabunIT๙" w:cs="TH SarabunIT๙"/>
                      <w:b/>
                      <w:bCs/>
                      <w:color w:val="0000FF"/>
                      <w:sz w:val="36"/>
                      <w:szCs w:val="36"/>
                    </w:rPr>
                  </w:pPr>
                  <w:r w:rsidRPr="0056583A">
                    <w:rPr>
                      <w:rFonts w:ascii="TH SarabunIT๙" w:hAnsi="TH SarabunIT๙" w:cs="TH SarabunIT๙" w:hint="cs"/>
                      <w:b/>
                      <w:bCs/>
                      <w:color w:val="0000FF"/>
                      <w:sz w:val="40"/>
                      <w:szCs w:val="40"/>
                      <w:cs/>
                    </w:rPr>
                    <w:t>)</w:t>
                  </w:r>
                </w:p>
                <w:p w:rsidR="002C5825" w:rsidRPr="008662F4" w:rsidRDefault="002C5825" w:rsidP="00CB0106">
                  <w:pPr>
                    <w:jc w:val="center"/>
                    <w:rPr>
                      <w:cs/>
                    </w:rPr>
                  </w:pPr>
                </w:p>
              </w:txbxContent>
            </v:textbox>
          </v:shape>
        </w:pict>
      </w:r>
      <w:r w:rsidR="009D74E6" w:rsidRPr="009D529C">
        <w:rPr>
          <w:rFonts w:ascii="TH SarabunIT๙" w:hAnsi="TH SarabunIT๙" w:cs="TH SarabunIT๙"/>
          <w:b/>
          <w:bCs/>
          <w:sz w:val="20"/>
          <w:szCs w:val="20"/>
        </w:rPr>
        <w:t xml:space="preserve"> </w:t>
      </w:r>
    </w:p>
    <w:p w:rsidR="008662F4" w:rsidRPr="009D529C" w:rsidRDefault="008662F4" w:rsidP="00B51445">
      <w:pPr>
        <w:jc w:val="center"/>
        <w:rPr>
          <w:rFonts w:ascii="TH SarabunIT๙" w:hAnsi="TH SarabunIT๙" w:cs="TH SarabunIT๙"/>
          <w:b/>
          <w:bCs/>
          <w:sz w:val="20"/>
          <w:szCs w:val="20"/>
        </w:rPr>
      </w:pPr>
    </w:p>
    <w:p w:rsidR="008662F4" w:rsidRPr="009D529C" w:rsidRDefault="008662F4" w:rsidP="00B51445">
      <w:pPr>
        <w:jc w:val="center"/>
        <w:rPr>
          <w:rFonts w:ascii="TH SarabunIT๙" w:hAnsi="TH SarabunIT๙" w:cs="TH SarabunIT๙"/>
          <w:b/>
          <w:bCs/>
          <w:sz w:val="20"/>
          <w:szCs w:val="20"/>
        </w:rPr>
      </w:pPr>
    </w:p>
    <w:p w:rsidR="00EF6D7E" w:rsidRPr="009D529C" w:rsidRDefault="00EF6D7E" w:rsidP="00B51445">
      <w:pPr>
        <w:jc w:val="center"/>
        <w:rPr>
          <w:rFonts w:ascii="TH SarabunIT๙" w:hAnsi="TH SarabunIT๙" w:cs="TH SarabunIT๙"/>
          <w:b/>
          <w:bCs/>
          <w:sz w:val="20"/>
          <w:szCs w:val="20"/>
        </w:rPr>
      </w:pPr>
    </w:p>
    <w:p w:rsidR="00CB0106" w:rsidRPr="009D529C" w:rsidRDefault="00CB0106" w:rsidP="00B51445">
      <w:pPr>
        <w:jc w:val="center"/>
        <w:rPr>
          <w:rFonts w:ascii="TH SarabunIT๙" w:hAnsi="TH SarabunIT๙" w:cs="TH SarabunIT๙"/>
          <w:b/>
          <w:bCs/>
          <w:sz w:val="20"/>
          <w:szCs w:val="20"/>
        </w:rPr>
      </w:pPr>
    </w:p>
    <w:p w:rsidR="00CB0106" w:rsidRPr="009D529C" w:rsidRDefault="00CB0106" w:rsidP="00B51445">
      <w:pPr>
        <w:jc w:val="center"/>
        <w:rPr>
          <w:rFonts w:ascii="TH SarabunIT๙" w:hAnsi="TH SarabunIT๙" w:cs="TH SarabunIT๙"/>
          <w:b/>
          <w:bCs/>
          <w:sz w:val="20"/>
          <w:szCs w:val="20"/>
        </w:rPr>
      </w:pPr>
    </w:p>
    <w:p w:rsidR="00EE3D34" w:rsidRPr="009D529C" w:rsidRDefault="00EE3D34" w:rsidP="00CB0106">
      <w:pPr>
        <w:rPr>
          <w:rFonts w:ascii="TH SarabunIT๙" w:hAnsi="TH SarabunIT๙" w:cs="TH SarabunIT๙"/>
          <w:b/>
          <w:bCs/>
          <w:sz w:val="16"/>
          <w:szCs w:val="16"/>
        </w:rPr>
      </w:pPr>
    </w:p>
    <w:tbl>
      <w:tblPr>
        <w:tblStyle w:val="a3"/>
        <w:tblW w:w="15133" w:type="dxa"/>
        <w:tblLayout w:type="fixed"/>
        <w:tblLook w:val="04A0" w:firstRow="1" w:lastRow="0" w:firstColumn="1" w:lastColumn="0" w:noHBand="0" w:noVBand="1"/>
      </w:tblPr>
      <w:tblGrid>
        <w:gridCol w:w="724"/>
        <w:gridCol w:w="2264"/>
        <w:gridCol w:w="1089"/>
        <w:gridCol w:w="1701"/>
        <w:gridCol w:w="4335"/>
        <w:gridCol w:w="1476"/>
        <w:gridCol w:w="2416"/>
        <w:gridCol w:w="1128"/>
      </w:tblGrid>
      <w:tr w:rsidR="009D529C" w:rsidRPr="009D529C" w:rsidTr="007730E5">
        <w:trPr>
          <w:tblHeader/>
        </w:trPr>
        <w:tc>
          <w:tcPr>
            <w:tcW w:w="724" w:type="dxa"/>
            <w:vMerge w:val="restart"/>
            <w:shd w:val="clear" w:color="auto" w:fill="EAF1DD" w:themeFill="accent3" w:themeFillTint="33"/>
          </w:tcPr>
          <w:p w:rsidR="00DA3338" w:rsidRPr="009D529C" w:rsidRDefault="00DA3338" w:rsidP="00B51445">
            <w:pPr>
              <w:jc w:val="center"/>
              <w:rPr>
                <w:rFonts w:ascii="TH SarabunIT๙" w:hAnsi="TH SarabunIT๙" w:cs="TH SarabunIT๙"/>
                <w:b/>
                <w:bCs/>
                <w:sz w:val="28"/>
              </w:rPr>
            </w:pPr>
            <w:r w:rsidRPr="009D529C">
              <w:rPr>
                <w:rFonts w:ascii="TH SarabunIT๙" w:hAnsi="TH SarabunIT๙" w:cs="TH SarabunIT๙"/>
                <w:b/>
                <w:bCs/>
                <w:sz w:val="28"/>
                <w:cs/>
              </w:rPr>
              <w:t>ลำดับ</w:t>
            </w:r>
          </w:p>
        </w:tc>
        <w:tc>
          <w:tcPr>
            <w:tcW w:w="2264" w:type="dxa"/>
            <w:vMerge w:val="restart"/>
            <w:shd w:val="clear" w:color="auto" w:fill="EAF1DD" w:themeFill="accent3" w:themeFillTint="33"/>
          </w:tcPr>
          <w:p w:rsidR="00DA3338" w:rsidRPr="009D529C" w:rsidRDefault="00DA3338" w:rsidP="00B51445">
            <w:pPr>
              <w:jc w:val="center"/>
              <w:rPr>
                <w:rFonts w:ascii="TH SarabunIT๙" w:hAnsi="TH SarabunIT๙" w:cs="TH SarabunIT๙"/>
                <w:b/>
                <w:bCs/>
                <w:sz w:val="28"/>
              </w:rPr>
            </w:pPr>
            <w:r w:rsidRPr="009D529C">
              <w:rPr>
                <w:rFonts w:ascii="TH SarabunIT๙" w:hAnsi="TH SarabunIT๙" w:cs="TH SarabunIT๙"/>
                <w:b/>
                <w:bCs/>
                <w:sz w:val="28"/>
                <w:cs/>
              </w:rPr>
              <w:t>ตัวชี้วัด</w:t>
            </w:r>
          </w:p>
        </w:tc>
        <w:tc>
          <w:tcPr>
            <w:tcW w:w="1089" w:type="dxa"/>
            <w:vMerge w:val="restart"/>
            <w:shd w:val="clear" w:color="auto" w:fill="EAF1DD" w:themeFill="accent3" w:themeFillTint="33"/>
          </w:tcPr>
          <w:p w:rsidR="00DA3338" w:rsidRPr="009D529C" w:rsidRDefault="00DA3338" w:rsidP="00CB0106">
            <w:pPr>
              <w:jc w:val="center"/>
              <w:rPr>
                <w:rFonts w:ascii="TH SarabunIT๙" w:hAnsi="TH SarabunIT๙" w:cs="TH SarabunIT๙"/>
                <w:b/>
                <w:bCs/>
                <w:sz w:val="28"/>
              </w:rPr>
            </w:pPr>
            <w:r w:rsidRPr="009D529C">
              <w:rPr>
                <w:rFonts w:ascii="TH SarabunIT๙" w:hAnsi="TH SarabunIT๙" w:cs="TH SarabunIT๙"/>
                <w:b/>
                <w:bCs/>
                <w:sz w:val="28"/>
                <w:cs/>
              </w:rPr>
              <w:t>เป้าหมายทั้งปี</w:t>
            </w:r>
          </w:p>
          <w:p w:rsidR="00DA3338" w:rsidRPr="009D529C" w:rsidRDefault="00DA3338" w:rsidP="00D9759B">
            <w:pPr>
              <w:jc w:val="center"/>
              <w:rPr>
                <w:rFonts w:ascii="TH SarabunIT๙" w:hAnsi="TH SarabunIT๙" w:cs="TH SarabunIT๙"/>
                <w:b/>
                <w:bCs/>
                <w:sz w:val="28"/>
                <w:cs/>
              </w:rPr>
            </w:pPr>
            <w:r w:rsidRPr="009D529C">
              <w:rPr>
                <w:rFonts w:ascii="TH SarabunIT๙" w:hAnsi="TH SarabunIT๙" w:cs="TH SarabunIT๙"/>
                <w:b/>
                <w:bCs/>
                <w:sz w:val="28"/>
                <w:cs/>
              </w:rPr>
              <w:t>(</w:t>
            </w:r>
            <w:r w:rsidR="00D9759B" w:rsidRPr="009D529C">
              <w:rPr>
                <w:rFonts w:ascii="TH SarabunIT๙" w:hAnsi="TH SarabunIT๙" w:cs="TH SarabunIT๙"/>
                <w:b/>
                <w:bCs/>
                <w:sz w:val="28"/>
                <w:cs/>
              </w:rPr>
              <w:t>๑๒</w:t>
            </w:r>
            <w:r w:rsidRPr="009D529C">
              <w:rPr>
                <w:rFonts w:ascii="TH SarabunIT๙" w:hAnsi="TH SarabunIT๙" w:cs="TH SarabunIT๙"/>
                <w:b/>
                <w:bCs/>
                <w:sz w:val="28"/>
                <w:cs/>
              </w:rPr>
              <w:t xml:space="preserve"> เดือน)</w:t>
            </w:r>
          </w:p>
        </w:tc>
        <w:tc>
          <w:tcPr>
            <w:tcW w:w="6036" w:type="dxa"/>
            <w:gridSpan w:val="2"/>
            <w:shd w:val="clear" w:color="auto" w:fill="EAF1DD" w:themeFill="accent3" w:themeFillTint="33"/>
          </w:tcPr>
          <w:p w:rsidR="00DA3338" w:rsidRPr="009D529C" w:rsidRDefault="00DA3338" w:rsidP="00CB0106">
            <w:pPr>
              <w:jc w:val="center"/>
              <w:rPr>
                <w:rFonts w:ascii="TH SarabunIT๙" w:hAnsi="TH SarabunIT๙" w:cs="TH SarabunIT๙"/>
                <w:b/>
                <w:bCs/>
                <w:sz w:val="28"/>
              </w:rPr>
            </w:pPr>
            <w:r w:rsidRPr="009D529C">
              <w:rPr>
                <w:rFonts w:ascii="TH SarabunIT๙" w:hAnsi="TH SarabunIT๙" w:cs="TH SarabunIT๙"/>
                <w:b/>
                <w:bCs/>
                <w:sz w:val="28"/>
                <w:cs/>
              </w:rPr>
              <w:t>ความก้าวหน้าผลการดำเนินงาน</w:t>
            </w:r>
          </w:p>
          <w:p w:rsidR="00DA3338" w:rsidRPr="007730E5" w:rsidRDefault="00457CE2" w:rsidP="007730E5">
            <w:pPr>
              <w:jc w:val="center"/>
              <w:rPr>
                <w:rFonts w:ascii="TH SarabunIT๙" w:hAnsi="TH SarabunIT๙" w:cs="TH SarabunIT๙"/>
                <w:b/>
                <w:bCs/>
                <w:spacing w:val="-14"/>
                <w:sz w:val="28"/>
              </w:rPr>
            </w:pPr>
            <w:r w:rsidRPr="009D529C">
              <w:rPr>
                <w:rFonts w:ascii="TH SarabunIT๙" w:hAnsi="TH SarabunIT๙" w:cs="TH SarabunIT๙"/>
                <w:b/>
                <w:bCs/>
                <w:spacing w:val="-14"/>
                <w:sz w:val="28"/>
                <w:cs/>
              </w:rPr>
              <w:t xml:space="preserve"> </w:t>
            </w:r>
            <w:r w:rsidR="007730E5" w:rsidRPr="007730E5">
              <w:rPr>
                <w:rFonts w:ascii="TH SarabunPSK" w:hAnsi="TH SarabunPSK" w:cs="TH SarabunPSK"/>
                <w:b/>
                <w:bCs/>
                <w:sz w:val="28"/>
                <w:cs/>
              </w:rPr>
              <w:t xml:space="preserve">รอบ </w:t>
            </w:r>
            <w:r w:rsidR="007730E5" w:rsidRPr="007730E5">
              <w:rPr>
                <w:rFonts w:ascii="TH SarabunPSK" w:hAnsi="TH SarabunPSK" w:cs="TH SarabunPSK" w:hint="cs"/>
                <w:b/>
                <w:bCs/>
                <w:sz w:val="28"/>
                <w:cs/>
              </w:rPr>
              <w:t>๖</w:t>
            </w:r>
            <w:r w:rsidR="007730E5" w:rsidRPr="007730E5">
              <w:rPr>
                <w:rFonts w:ascii="TH SarabunPSK" w:hAnsi="TH SarabunPSK" w:cs="TH SarabunPSK"/>
                <w:b/>
                <w:bCs/>
                <w:sz w:val="28"/>
                <w:cs/>
              </w:rPr>
              <w:t xml:space="preserve"> เดือน</w:t>
            </w:r>
            <w:r w:rsidR="007730E5" w:rsidRPr="007730E5">
              <w:rPr>
                <w:rFonts w:ascii="TH SarabunPSK" w:hAnsi="TH SarabunPSK" w:cs="TH SarabunPSK" w:hint="cs"/>
                <w:b/>
                <w:bCs/>
                <w:sz w:val="28"/>
                <w:cs/>
              </w:rPr>
              <w:t xml:space="preserve"> (ไตรมาส ๒ </w:t>
            </w:r>
            <w:r w:rsidR="007730E5" w:rsidRPr="007730E5">
              <w:rPr>
                <w:rFonts w:ascii="TH SarabunPSK" w:hAnsi="TH SarabunPSK" w:cs="TH SarabunPSK"/>
                <w:b/>
                <w:bCs/>
                <w:sz w:val="28"/>
              </w:rPr>
              <w:t xml:space="preserve">: </w:t>
            </w:r>
            <w:r w:rsidR="007730E5" w:rsidRPr="007730E5">
              <w:rPr>
                <w:rFonts w:ascii="TH SarabunPSK" w:hAnsi="TH SarabunPSK" w:cs="TH SarabunPSK" w:hint="cs"/>
                <w:b/>
                <w:bCs/>
                <w:sz w:val="28"/>
                <w:cs/>
              </w:rPr>
              <w:t>๑ ตุลาคม ๒๕๖๒ - ๓๑ มีนาคม ๒๕๖๓)</w:t>
            </w:r>
          </w:p>
        </w:tc>
        <w:tc>
          <w:tcPr>
            <w:tcW w:w="1476" w:type="dxa"/>
            <w:vMerge w:val="restart"/>
            <w:shd w:val="clear" w:color="auto" w:fill="EAF1DD" w:themeFill="accent3" w:themeFillTint="33"/>
          </w:tcPr>
          <w:p w:rsidR="00DA3338" w:rsidRPr="009D529C" w:rsidRDefault="00C86A43" w:rsidP="00CB0106">
            <w:pPr>
              <w:jc w:val="center"/>
              <w:rPr>
                <w:rFonts w:ascii="TH SarabunIT๙" w:hAnsi="TH SarabunIT๙" w:cs="TH SarabunIT๙"/>
                <w:b/>
                <w:bCs/>
                <w:sz w:val="28"/>
              </w:rPr>
            </w:pPr>
            <w:r w:rsidRPr="009D529C">
              <w:rPr>
                <w:rFonts w:ascii="TH SarabunIT๙" w:hAnsi="TH SarabunIT๙" w:cs="TH SarabunIT๙"/>
                <w:b/>
                <w:bCs/>
                <w:sz w:val="28"/>
                <w:cs/>
              </w:rPr>
              <w:t>หน่วยงานเจ้าภาพหลัก/</w:t>
            </w:r>
            <w:r w:rsidR="00DA3338" w:rsidRPr="009D529C">
              <w:rPr>
                <w:rFonts w:ascii="TH SarabunIT๙" w:hAnsi="TH SarabunIT๙" w:cs="TH SarabunIT๙"/>
                <w:b/>
                <w:bCs/>
                <w:sz w:val="28"/>
                <w:cs/>
              </w:rPr>
              <w:t>ผู้รายงาน</w:t>
            </w:r>
          </w:p>
          <w:p w:rsidR="00DA3338" w:rsidRPr="009D529C" w:rsidRDefault="00DA3338" w:rsidP="00CB0106">
            <w:pPr>
              <w:jc w:val="center"/>
              <w:rPr>
                <w:rFonts w:ascii="TH SarabunIT๙" w:hAnsi="TH SarabunIT๙" w:cs="TH SarabunIT๙"/>
                <w:b/>
                <w:bCs/>
                <w:sz w:val="28"/>
                <w:cs/>
              </w:rPr>
            </w:pPr>
          </w:p>
        </w:tc>
        <w:tc>
          <w:tcPr>
            <w:tcW w:w="2416" w:type="dxa"/>
            <w:vMerge w:val="restart"/>
            <w:shd w:val="clear" w:color="auto" w:fill="EAF1DD" w:themeFill="accent3" w:themeFillTint="33"/>
          </w:tcPr>
          <w:p w:rsidR="00DA3338" w:rsidRPr="009D529C" w:rsidRDefault="00DA3338" w:rsidP="003C010E">
            <w:pPr>
              <w:jc w:val="center"/>
              <w:rPr>
                <w:rFonts w:ascii="TH SarabunIT๙" w:hAnsi="TH SarabunIT๙" w:cs="TH SarabunIT๙"/>
                <w:b/>
                <w:bCs/>
                <w:sz w:val="28"/>
              </w:rPr>
            </w:pPr>
            <w:r w:rsidRPr="009D529C">
              <w:rPr>
                <w:rFonts w:ascii="TH SarabunIT๙" w:hAnsi="TH SarabunIT๙" w:cs="TH SarabunIT๙"/>
                <w:b/>
                <w:bCs/>
                <w:sz w:val="28"/>
                <w:cs/>
              </w:rPr>
              <w:t>แหล่งข้อมูล</w:t>
            </w:r>
          </w:p>
          <w:p w:rsidR="00DA3338" w:rsidRPr="009D529C" w:rsidRDefault="00DA3338" w:rsidP="003C010E">
            <w:pPr>
              <w:jc w:val="center"/>
              <w:rPr>
                <w:rFonts w:ascii="TH SarabunIT๙" w:hAnsi="TH SarabunIT๙" w:cs="TH SarabunIT๙"/>
                <w:b/>
                <w:bCs/>
                <w:sz w:val="28"/>
              </w:rPr>
            </w:pPr>
            <w:r w:rsidRPr="009D529C">
              <w:rPr>
                <w:rFonts w:ascii="TH SarabunIT๙" w:hAnsi="TH SarabunIT๙" w:cs="TH SarabunIT๙"/>
                <w:b/>
                <w:bCs/>
                <w:sz w:val="28"/>
                <w:cs/>
              </w:rPr>
              <w:t xml:space="preserve">รอบ </w:t>
            </w:r>
            <w:r w:rsidR="007730E5">
              <w:rPr>
                <w:rFonts w:ascii="TH SarabunIT๙" w:hAnsi="TH SarabunIT๙" w:cs="TH SarabunIT๙" w:hint="cs"/>
                <w:b/>
                <w:bCs/>
                <w:sz w:val="28"/>
                <w:cs/>
              </w:rPr>
              <w:t>๖</w:t>
            </w:r>
            <w:r w:rsidRPr="009D529C">
              <w:rPr>
                <w:rFonts w:ascii="TH SarabunIT๙" w:hAnsi="TH SarabunIT๙" w:cs="TH SarabunIT๙"/>
                <w:b/>
                <w:bCs/>
                <w:sz w:val="28"/>
                <w:cs/>
              </w:rPr>
              <w:t xml:space="preserve"> เดือน</w:t>
            </w:r>
          </w:p>
          <w:p w:rsidR="00DA3338" w:rsidRPr="009D529C" w:rsidRDefault="00DA3338" w:rsidP="003C010E">
            <w:pPr>
              <w:jc w:val="center"/>
              <w:rPr>
                <w:rFonts w:ascii="TH SarabunIT๙" w:hAnsi="TH SarabunIT๙" w:cs="TH SarabunIT๙"/>
                <w:b/>
                <w:bCs/>
                <w:sz w:val="28"/>
              </w:rPr>
            </w:pPr>
          </w:p>
        </w:tc>
        <w:tc>
          <w:tcPr>
            <w:tcW w:w="1128" w:type="dxa"/>
            <w:vMerge w:val="restart"/>
            <w:shd w:val="clear" w:color="auto" w:fill="EAF1DD" w:themeFill="accent3" w:themeFillTint="33"/>
          </w:tcPr>
          <w:p w:rsidR="00DA3338" w:rsidRPr="009D529C" w:rsidRDefault="00DA3338" w:rsidP="003C010E">
            <w:pPr>
              <w:jc w:val="center"/>
              <w:rPr>
                <w:rFonts w:ascii="TH SarabunIT๙" w:hAnsi="TH SarabunIT๙" w:cs="TH SarabunIT๙"/>
                <w:b/>
                <w:bCs/>
                <w:sz w:val="28"/>
              </w:rPr>
            </w:pPr>
            <w:r w:rsidRPr="009D529C">
              <w:rPr>
                <w:rFonts w:ascii="TH SarabunIT๙" w:hAnsi="TH SarabunIT๙" w:cs="TH SarabunIT๙"/>
                <w:b/>
                <w:bCs/>
                <w:sz w:val="28"/>
                <w:cs/>
              </w:rPr>
              <w:t>หมายเหตุ</w:t>
            </w:r>
          </w:p>
          <w:p w:rsidR="00DA3338" w:rsidRPr="009D529C" w:rsidRDefault="00DA3338" w:rsidP="003C010E">
            <w:pPr>
              <w:jc w:val="center"/>
              <w:rPr>
                <w:rFonts w:ascii="TH SarabunIT๙" w:hAnsi="TH SarabunIT๙" w:cs="TH SarabunIT๙"/>
                <w:b/>
                <w:bCs/>
                <w:sz w:val="28"/>
              </w:rPr>
            </w:pPr>
          </w:p>
        </w:tc>
      </w:tr>
      <w:tr w:rsidR="009D529C" w:rsidRPr="009D529C" w:rsidTr="007730E5">
        <w:trPr>
          <w:trHeight w:val="449"/>
          <w:tblHeader/>
        </w:trPr>
        <w:tc>
          <w:tcPr>
            <w:tcW w:w="724" w:type="dxa"/>
            <w:vMerge/>
          </w:tcPr>
          <w:p w:rsidR="00DA3338" w:rsidRPr="009D529C" w:rsidRDefault="00DA3338" w:rsidP="00B51445">
            <w:pPr>
              <w:jc w:val="center"/>
              <w:rPr>
                <w:rFonts w:ascii="TH SarabunIT๙" w:hAnsi="TH SarabunIT๙" w:cs="TH SarabunIT๙"/>
                <w:b/>
                <w:bCs/>
                <w:sz w:val="28"/>
              </w:rPr>
            </w:pPr>
          </w:p>
        </w:tc>
        <w:tc>
          <w:tcPr>
            <w:tcW w:w="2264" w:type="dxa"/>
            <w:vMerge/>
          </w:tcPr>
          <w:p w:rsidR="00DA3338" w:rsidRPr="009D529C" w:rsidRDefault="00DA3338" w:rsidP="00B51445">
            <w:pPr>
              <w:jc w:val="center"/>
              <w:rPr>
                <w:rFonts w:ascii="TH SarabunIT๙" w:hAnsi="TH SarabunIT๙" w:cs="TH SarabunIT๙"/>
                <w:b/>
                <w:bCs/>
                <w:sz w:val="28"/>
              </w:rPr>
            </w:pPr>
          </w:p>
        </w:tc>
        <w:tc>
          <w:tcPr>
            <w:tcW w:w="1089" w:type="dxa"/>
            <w:vMerge/>
            <w:shd w:val="clear" w:color="auto" w:fill="EAF1DD" w:themeFill="accent3" w:themeFillTint="33"/>
          </w:tcPr>
          <w:p w:rsidR="00DA3338" w:rsidRPr="009D529C" w:rsidRDefault="00DA3338" w:rsidP="00B51445">
            <w:pPr>
              <w:jc w:val="center"/>
              <w:rPr>
                <w:rFonts w:ascii="TH SarabunIT๙" w:hAnsi="TH SarabunIT๙" w:cs="TH SarabunIT๙"/>
                <w:b/>
                <w:bCs/>
                <w:sz w:val="28"/>
                <w:cs/>
              </w:rPr>
            </w:pPr>
          </w:p>
        </w:tc>
        <w:tc>
          <w:tcPr>
            <w:tcW w:w="1701" w:type="dxa"/>
            <w:shd w:val="clear" w:color="auto" w:fill="EAF1DD" w:themeFill="accent3" w:themeFillTint="33"/>
          </w:tcPr>
          <w:p w:rsidR="00DA3338" w:rsidRPr="009D529C" w:rsidRDefault="00DA3338" w:rsidP="00DA3338">
            <w:pPr>
              <w:jc w:val="center"/>
              <w:rPr>
                <w:rFonts w:ascii="TH SarabunIT๙" w:hAnsi="TH SarabunIT๙" w:cs="TH SarabunIT๙"/>
                <w:b/>
                <w:bCs/>
                <w:sz w:val="28"/>
                <w:cs/>
              </w:rPr>
            </w:pPr>
            <w:r w:rsidRPr="009D529C">
              <w:rPr>
                <w:rFonts w:ascii="TH SarabunIT๙" w:hAnsi="TH SarabunIT๙" w:cs="TH SarabunIT๙"/>
                <w:b/>
                <w:bCs/>
                <w:sz w:val="28"/>
                <w:cs/>
              </w:rPr>
              <w:t>เป้าหมาย</w:t>
            </w:r>
          </w:p>
        </w:tc>
        <w:tc>
          <w:tcPr>
            <w:tcW w:w="4335" w:type="dxa"/>
            <w:shd w:val="clear" w:color="auto" w:fill="EAF1DD" w:themeFill="accent3" w:themeFillTint="33"/>
          </w:tcPr>
          <w:p w:rsidR="00DA3338" w:rsidRPr="009D529C" w:rsidRDefault="00DA3338" w:rsidP="00B51445">
            <w:pPr>
              <w:jc w:val="center"/>
              <w:rPr>
                <w:rFonts w:ascii="TH SarabunIT๙" w:hAnsi="TH SarabunIT๙" w:cs="TH SarabunIT๙"/>
                <w:b/>
                <w:bCs/>
                <w:sz w:val="28"/>
              </w:rPr>
            </w:pPr>
            <w:r w:rsidRPr="009D529C">
              <w:rPr>
                <w:rFonts w:ascii="TH SarabunIT๙" w:hAnsi="TH SarabunIT๙" w:cs="TH SarabunIT๙"/>
                <w:b/>
                <w:bCs/>
                <w:kern w:val="24"/>
                <w:sz w:val="28"/>
                <w:cs/>
              </w:rPr>
              <w:t>ผลการดำเนินงาน</w:t>
            </w:r>
          </w:p>
        </w:tc>
        <w:tc>
          <w:tcPr>
            <w:tcW w:w="1476" w:type="dxa"/>
            <w:vMerge/>
          </w:tcPr>
          <w:p w:rsidR="00DA3338" w:rsidRPr="009D529C" w:rsidRDefault="00DA3338" w:rsidP="00B51445">
            <w:pPr>
              <w:jc w:val="center"/>
              <w:rPr>
                <w:rFonts w:ascii="TH SarabunIT๙" w:hAnsi="TH SarabunIT๙" w:cs="TH SarabunIT๙"/>
                <w:b/>
                <w:bCs/>
                <w:sz w:val="28"/>
              </w:rPr>
            </w:pPr>
          </w:p>
        </w:tc>
        <w:tc>
          <w:tcPr>
            <w:tcW w:w="2416" w:type="dxa"/>
            <w:vMerge/>
          </w:tcPr>
          <w:p w:rsidR="00DA3338" w:rsidRPr="009D529C" w:rsidRDefault="00DA3338" w:rsidP="00B51445">
            <w:pPr>
              <w:jc w:val="center"/>
              <w:rPr>
                <w:rFonts w:ascii="TH SarabunIT๙" w:hAnsi="TH SarabunIT๙" w:cs="TH SarabunIT๙"/>
                <w:b/>
                <w:bCs/>
                <w:sz w:val="28"/>
              </w:rPr>
            </w:pPr>
          </w:p>
        </w:tc>
        <w:tc>
          <w:tcPr>
            <w:tcW w:w="1128" w:type="dxa"/>
            <w:vMerge/>
          </w:tcPr>
          <w:p w:rsidR="00DA3338" w:rsidRPr="009D529C" w:rsidRDefault="00DA3338" w:rsidP="00B51445">
            <w:pPr>
              <w:jc w:val="center"/>
              <w:rPr>
                <w:rFonts w:ascii="TH SarabunIT๙" w:hAnsi="TH SarabunIT๙" w:cs="TH SarabunIT๙"/>
                <w:b/>
                <w:bCs/>
                <w:sz w:val="28"/>
              </w:rPr>
            </w:pPr>
          </w:p>
        </w:tc>
      </w:tr>
      <w:tr w:rsidR="009D529C" w:rsidRPr="009D529C" w:rsidTr="007730E5">
        <w:trPr>
          <w:trHeight w:val="1154"/>
        </w:trPr>
        <w:tc>
          <w:tcPr>
            <w:tcW w:w="724" w:type="dxa"/>
          </w:tcPr>
          <w:p w:rsidR="00A92003" w:rsidRPr="009D529C" w:rsidRDefault="00A92003" w:rsidP="00A92003">
            <w:pPr>
              <w:tabs>
                <w:tab w:val="left" w:pos="3600"/>
              </w:tabs>
              <w:jc w:val="center"/>
              <w:rPr>
                <w:rFonts w:ascii="TH SarabunIT๙" w:hAnsi="TH SarabunIT๙" w:cs="TH SarabunIT๙"/>
                <w:sz w:val="28"/>
                <w:cs/>
              </w:rPr>
            </w:pPr>
            <w:r w:rsidRPr="009D529C">
              <w:rPr>
                <w:rFonts w:ascii="TH SarabunIT๙" w:hAnsi="TH SarabunIT๙" w:cs="TH SarabunIT๙"/>
                <w:sz w:val="28"/>
              </w:rPr>
              <w:t>1</w:t>
            </w:r>
          </w:p>
        </w:tc>
        <w:tc>
          <w:tcPr>
            <w:tcW w:w="2264" w:type="dxa"/>
          </w:tcPr>
          <w:p w:rsidR="00A92003" w:rsidRDefault="00A92003" w:rsidP="00A92003">
            <w:pPr>
              <w:tabs>
                <w:tab w:val="left" w:pos="3600"/>
              </w:tabs>
              <w:rPr>
                <w:rFonts w:ascii="TH SarabunIT๙" w:hAnsi="TH SarabunIT๙" w:cs="TH SarabunIT๙"/>
                <w:sz w:val="28"/>
              </w:rPr>
            </w:pPr>
            <w:r w:rsidRPr="009D529C">
              <w:rPr>
                <w:rFonts w:ascii="TH SarabunIT๙" w:hAnsi="TH SarabunIT๙" w:cs="TH SarabunIT๙"/>
                <w:sz w:val="28"/>
                <w:cs/>
              </w:rPr>
              <w:t>ร้อยละของเด็กปฐมวัย</w:t>
            </w:r>
            <w:r w:rsidR="00D517F2" w:rsidRPr="009D529C">
              <w:rPr>
                <w:rFonts w:ascii="TH SarabunIT๙" w:hAnsi="TH SarabunIT๙" w:cs="TH SarabunIT๙" w:hint="cs"/>
                <w:sz w:val="28"/>
                <w:cs/>
              </w:rPr>
              <w:t xml:space="preserve">      </w:t>
            </w:r>
            <w:r w:rsidRPr="009D529C">
              <w:rPr>
                <w:rFonts w:ascii="TH SarabunIT๙" w:hAnsi="TH SarabunIT๙" w:cs="TH SarabunIT๙"/>
                <w:sz w:val="28"/>
                <w:cs/>
              </w:rPr>
              <w:t>ที่ได้รับการคัดกรองแล้วพบว่ามีพัฒนาการล่าช้า</w:t>
            </w:r>
            <w:r w:rsidR="00D517F2" w:rsidRPr="009D529C">
              <w:rPr>
                <w:rFonts w:ascii="TH SarabunIT๙" w:hAnsi="TH SarabunIT๙" w:cs="TH SarabunIT๙" w:hint="cs"/>
                <w:sz w:val="28"/>
                <w:cs/>
              </w:rPr>
              <w:t xml:space="preserve">  </w:t>
            </w:r>
            <w:r w:rsidRPr="009D529C">
              <w:rPr>
                <w:rFonts w:ascii="TH SarabunIT๙" w:hAnsi="TH SarabunIT๙" w:cs="TH SarabunIT๙"/>
                <w:spacing w:val="-6"/>
                <w:sz w:val="28"/>
                <w:cs/>
              </w:rPr>
              <w:t>แล้วได้รับการกระตุ้นพัฒนาการด้วย</w:t>
            </w:r>
            <w:r w:rsidRPr="009D529C">
              <w:rPr>
                <w:rFonts w:ascii="TH SarabunIT๙" w:hAnsi="TH SarabunIT๙" w:cs="TH SarabunIT๙"/>
                <w:sz w:val="28"/>
                <w:cs/>
              </w:rPr>
              <w:t xml:space="preserve"> </w:t>
            </w:r>
            <w:r w:rsidRPr="009D529C">
              <w:rPr>
                <w:rFonts w:ascii="TH SarabunIT๙" w:hAnsi="TH SarabunIT๙" w:cs="TH SarabunIT๙"/>
                <w:sz w:val="28"/>
              </w:rPr>
              <w:t xml:space="preserve">TEDA4I </w:t>
            </w:r>
            <w:r w:rsidRPr="009D529C">
              <w:rPr>
                <w:rFonts w:ascii="TH SarabunIT๙" w:hAnsi="TH SarabunIT๙" w:cs="TH SarabunIT๙"/>
                <w:sz w:val="28"/>
                <w:cs/>
              </w:rPr>
              <w:t>หรือเครื่องมือมาตรฐานอื่น</w:t>
            </w:r>
          </w:p>
          <w:p w:rsidR="009D529C" w:rsidRPr="00A67697" w:rsidRDefault="009D529C" w:rsidP="00A92003">
            <w:pPr>
              <w:tabs>
                <w:tab w:val="left" w:pos="3600"/>
              </w:tabs>
              <w:rPr>
                <w:rFonts w:ascii="TH SarabunIT๙" w:hAnsi="TH SarabunIT๙" w:cs="TH SarabunIT๙"/>
                <w:sz w:val="18"/>
                <w:szCs w:val="18"/>
                <w:cs/>
              </w:rPr>
            </w:pPr>
          </w:p>
        </w:tc>
        <w:tc>
          <w:tcPr>
            <w:tcW w:w="1089" w:type="dxa"/>
          </w:tcPr>
          <w:p w:rsidR="00A92003" w:rsidRPr="009D529C" w:rsidRDefault="00A92003" w:rsidP="00A92003">
            <w:pPr>
              <w:jc w:val="center"/>
              <w:rPr>
                <w:rFonts w:ascii="TH SarabunIT๙" w:hAnsi="TH SarabunIT๙" w:cs="TH SarabunIT๙"/>
                <w:sz w:val="28"/>
                <w:cs/>
              </w:rPr>
            </w:pPr>
            <w:r w:rsidRPr="009D529C">
              <w:rPr>
                <w:rFonts w:ascii="TH SarabunIT๙" w:eastAsia="Tahoma" w:hAnsi="TH SarabunIT๙" w:cs="TH SarabunIT๙"/>
                <w:kern w:val="24"/>
                <w:sz w:val="28"/>
                <w:cs/>
              </w:rPr>
              <w:t xml:space="preserve">ร้อยละ </w:t>
            </w:r>
            <w:r w:rsidRPr="009D529C">
              <w:rPr>
                <w:rFonts w:ascii="TH SarabunIT๙" w:hAnsi="TH SarabunIT๙" w:cs="TH SarabunIT๙" w:hint="cs"/>
                <w:sz w:val="28"/>
                <w:cs/>
              </w:rPr>
              <w:t>๖๐</w:t>
            </w:r>
          </w:p>
        </w:tc>
        <w:tc>
          <w:tcPr>
            <w:tcW w:w="1701" w:type="dxa"/>
          </w:tcPr>
          <w:p w:rsidR="00A92003" w:rsidRPr="009D529C" w:rsidRDefault="007730E5" w:rsidP="00A92003">
            <w:pPr>
              <w:pStyle w:val="a8"/>
              <w:rPr>
                <w:rFonts w:ascii="TH SarabunIT๙" w:hAnsi="TH SarabunIT๙" w:cs="TH SarabunIT๙"/>
                <w:sz w:val="28"/>
                <w:szCs w:val="28"/>
              </w:rPr>
            </w:pPr>
            <w:r w:rsidRPr="00291461">
              <w:rPr>
                <w:rFonts w:ascii="TH SarabunIT๙" w:hAnsi="TH SarabunIT๙" w:cs="TH SarabunIT๙"/>
                <w:sz w:val="28"/>
                <w:szCs w:val="28"/>
                <w:cs/>
              </w:rPr>
              <w:t xml:space="preserve">ร้อยละ </w:t>
            </w:r>
            <w:r w:rsidRPr="00291461">
              <w:rPr>
                <w:rFonts w:ascii="TH SarabunIT๙" w:hAnsi="TH SarabunIT๙" w:cs="TH SarabunIT๙"/>
                <w:sz w:val="28"/>
                <w:szCs w:val="28"/>
              </w:rPr>
              <w:t>40</w:t>
            </w:r>
          </w:p>
        </w:tc>
        <w:tc>
          <w:tcPr>
            <w:tcW w:w="4335" w:type="dxa"/>
          </w:tcPr>
          <w:p w:rsidR="00A67697" w:rsidRPr="00A67697" w:rsidRDefault="00A67697" w:rsidP="00A67697">
            <w:pPr>
              <w:pStyle w:val="a4"/>
              <w:numPr>
                <w:ilvl w:val="0"/>
                <w:numId w:val="19"/>
              </w:numPr>
              <w:ind w:left="175" w:hanging="141"/>
              <w:rPr>
                <w:rFonts w:ascii="TH SarabunIT๙" w:hAnsi="TH SarabunIT๙" w:cs="TH SarabunIT๙"/>
                <w:color w:val="000000" w:themeColor="text1"/>
                <w:sz w:val="28"/>
              </w:rPr>
            </w:pPr>
            <w:r w:rsidRPr="00A67697">
              <w:rPr>
                <w:rFonts w:ascii="TH SarabunIT๙" w:hAnsi="TH SarabunIT๙" w:cs="TH SarabunIT๙"/>
                <w:color w:val="000000" w:themeColor="text1"/>
                <w:sz w:val="28"/>
                <w:cs/>
              </w:rPr>
              <w:t xml:space="preserve">จำนวนเด็กพัฒนาการล่าช้าที่ได้รับการกระตุ้นพัฒนาการด้วย </w:t>
            </w:r>
            <w:r w:rsidRPr="00A67697">
              <w:rPr>
                <w:rFonts w:ascii="TH SarabunIT๙" w:hAnsi="TH SarabunIT๙" w:cs="TH SarabunIT๙"/>
                <w:color w:val="000000" w:themeColor="text1"/>
                <w:sz w:val="28"/>
              </w:rPr>
              <w:t>TEDA4I</w:t>
            </w:r>
            <w:r w:rsidR="00F74139">
              <w:rPr>
                <w:rFonts w:ascii="TH SarabunIT๙" w:hAnsi="TH SarabunIT๙" w:cs="TH SarabunIT๙"/>
                <w:color w:val="000000" w:themeColor="text1"/>
                <w:sz w:val="28"/>
              </w:rPr>
              <w:t xml:space="preserve"> </w:t>
            </w:r>
            <w:r w:rsidR="00F74139" w:rsidRPr="00F74139">
              <w:rPr>
                <w:rFonts w:ascii="TH SarabunIT๙" w:hAnsi="TH SarabunIT๙" w:cs="TH SarabunIT๙"/>
                <w:color w:val="000000" w:themeColor="text1"/>
                <w:sz w:val="28"/>
                <w:cs/>
              </w:rPr>
              <w:t>หรือ</w:t>
            </w:r>
            <w:r w:rsidR="00F74139" w:rsidRPr="00F74139">
              <w:rPr>
                <w:rFonts w:ascii="TH SarabunIT๙" w:hAnsi="TH SarabunIT๙" w:cs="TH SarabunIT๙"/>
                <w:color w:val="000000" w:themeColor="text1"/>
                <w:sz w:val="28"/>
                <w:cs/>
              </w:rPr>
              <w:br/>
              <w:t xml:space="preserve">เครื่องมือมาตรฐานอื่น </w:t>
            </w:r>
            <w:r w:rsidRPr="00A67697">
              <w:rPr>
                <w:rFonts w:ascii="TH SarabunIT๙" w:hAnsi="TH SarabunIT๙" w:cs="TH SarabunIT๙"/>
                <w:color w:val="000000" w:themeColor="text1"/>
                <w:sz w:val="28"/>
              </w:rPr>
              <w:t xml:space="preserve"> </w:t>
            </w:r>
            <w:r w:rsidRPr="00A67697">
              <w:rPr>
                <w:rFonts w:ascii="TH SarabunIT๙" w:hAnsi="TH SarabunIT๙" w:cs="TH SarabunIT๙"/>
                <w:color w:val="FF0000"/>
                <w:sz w:val="28"/>
                <w:cs/>
              </w:rPr>
              <w:t xml:space="preserve">................. </w:t>
            </w:r>
            <w:r w:rsidRPr="00A67697">
              <w:rPr>
                <w:rFonts w:ascii="TH SarabunIT๙" w:hAnsi="TH SarabunIT๙" w:cs="TH SarabunIT๙"/>
                <w:color w:val="000000" w:themeColor="text1"/>
                <w:sz w:val="28"/>
                <w:cs/>
              </w:rPr>
              <w:t xml:space="preserve">คน </w:t>
            </w:r>
          </w:p>
          <w:p w:rsidR="00A67697" w:rsidRPr="00A67697" w:rsidRDefault="00A67697" w:rsidP="00A67697">
            <w:pPr>
              <w:pStyle w:val="a4"/>
              <w:numPr>
                <w:ilvl w:val="0"/>
                <w:numId w:val="19"/>
              </w:numPr>
              <w:ind w:left="175" w:hanging="141"/>
              <w:rPr>
                <w:rFonts w:ascii="TH SarabunIT๙" w:hAnsi="TH SarabunIT๙" w:cs="TH SarabunIT๙"/>
                <w:color w:val="000000" w:themeColor="text1"/>
                <w:spacing w:val="-10"/>
                <w:sz w:val="28"/>
              </w:rPr>
            </w:pPr>
            <w:r w:rsidRPr="00A67697">
              <w:rPr>
                <w:rFonts w:ascii="TH SarabunIT๙" w:hAnsi="TH SarabunIT๙" w:cs="TH SarabunIT๙"/>
                <w:color w:val="000000" w:themeColor="text1"/>
                <w:sz w:val="28"/>
                <w:cs/>
              </w:rPr>
              <w:t>จำนวนเด็กพัฒนาการล่าช้า</w:t>
            </w:r>
          </w:p>
          <w:p w:rsidR="00A67697" w:rsidRPr="00A67697" w:rsidRDefault="00A67697" w:rsidP="00A67697">
            <w:pPr>
              <w:pStyle w:val="a4"/>
              <w:ind w:left="176"/>
              <w:rPr>
                <w:rFonts w:ascii="TH SarabunIT๙" w:hAnsi="TH SarabunIT๙" w:cs="TH SarabunIT๙" w:hint="cs"/>
                <w:color w:val="000000" w:themeColor="text1"/>
                <w:sz w:val="28"/>
              </w:rPr>
            </w:pPr>
            <w:r w:rsidRPr="00A67697">
              <w:rPr>
                <w:rFonts w:ascii="TH SarabunIT๙" w:hAnsi="TH SarabunIT๙" w:cs="TH SarabunIT๙"/>
                <w:color w:val="000000" w:themeColor="text1"/>
                <w:spacing w:val="-10"/>
                <w:sz w:val="28"/>
              </w:rPr>
              <w:t xml:space="preserve"> </w:t>
            </w:r>
            <w:r w:rsidRPr="00A67697">
              <w:rPr>
                <w:rFonts w:ascii="TH SarabunIT๙" w:hAnsi="TH SarabunIT๙" w:cs="TH SarabunIT๙"/>
                <w:color w:val="000000" w:themeColor="text1"/>
                <w:spacing w:val="-10"/>
                <w:sz w:val="28"/>
                <w:cs/>
              </w:rPr>
              <w:t xml:space="preserve">ทั้งหมด </w:t>
            </w:r>
            <w:r w:rsidRPr="00A67697">
              <w:rPr>
                <w:rFonts w:ascii="TH SarabunIT๙" w:hAnsi="TH SarabunIT๙" w:cs="TH SarabunIT๙"/>
                <w:color w:val="FF0000"/>
                <w:spacing w:val="-10"/>
                <w:sz w:val="28"/>
                <w:cs/>
              </w:rPr>
              <w:t>......................</w:t>
            </w:r>
            <w:r w:rsidRPr="00A67697">
              <w:rPr>
                <w:rFonts w:ascii="TH SarabunIT๙" w:hAnsi="TH SarabunIT๙" w:cs="TH SarabunIT๙"/>
                <w:color w:val="000000" w:themeColor="text1"/>
                <w:spacing w:val="-10"/>
                <w:sz w:val="28"/>
                <w:cs/>
              </w:rPr>
              <w:t>คน</w:t>
            </w:r>
            <w:r w:rsidRPr="00A67697">
              <w:rPr>
                <w:rFonts w:ascii="TH SarabunIT๙" w:hAnsi="TH SarabunIT๙" w:cs="TH SarabunIT๙"/>
                <w:color w:val="000000" w:themeColor="text1"/>
                <w:sz w:val="28"/>
                <w:cs/>
              </w:rPr>
              <w:t xml:space="preserve"> </w:t>
            </w:r>
            <w:bookmarkStart w:id="0" w:name="_GoBack"/>
            <w:bookmarkEnd w:id="0"/>
          </w:p>
          <w:p w:rsidR="00A67697" w:rsidRPr="00A67697" w:rsidRDefault="00A67697" w:rsidP="00A67697">
            <w:pPr>
              <w:pStyle w:val="a4"/>
              <w:ind w:left="175"/>
              <w:rPr>
                <w:rFonts w:ascii="TH SarabunIT๙" w:hAnsi="TH SarabunIT๙" w:cs="TH SarabunIT๙"/>
                <w:color w:val="000000" w:themeColor="text1"/>
                <w:sz w:val="28"/>
              </w:rPr>
            </w:pPr>
            <w:r w:rsidRPr="00A67697">
              <w:rPr>
                <w:rFonts w:ascii="TH SarabunIT๙" w:hAnsi="TH SarabunIT๙" w:cs="TH SarabunIT๙"/>
                <w:color w:val="000000" w:themeColor="text1"/>
                <w:sz w:val="28"/>
              </w:rPr>
              <w:t>[</w:t>
            </w:r>
            <w:r w:rsidRPr="00A67697">
              <w:rPr>
                <w:rFonts w:ascii="TH SarabunIT๙" w:hAnsi="TH SarabunIT๙" w:cs="TH SarabunIT๙"/>
                <w:color w:val="000000" w:themeColor="text1"/>
                <w:sz w:val="28"/>
                <w:cs/>
              </w:rPr>
              <w:t>(</w:t>
            </w:r>
            <w:r w:rsidRPr="00A67697">
              <w:rPr>
                <w:rFonts w:ascii="TH SarabunIT๙" w:hAnsi="TH SarabunIT๙" w:cs="TH SarabunIT๙"/>
                <w:color w:val="FF0000"/>
                <w:sz w:val="28"/>
                <w:cs/>
              </w:rPr>
              <w:t>............/</w:t>
            </w:r>
            <w:r w:rsidRPr="00A67697">
              <w:rPr>
                <w:rFonts w:ascii="TH SarabunIT๙" w:hAnsi="TH SarabunIT๙" w:cs="TH SarabunIT๙"/>
                <w:color w:val="FF0000"/>
                <w:spacing w:val="-10"/>
                <w:sz w:val="28"/>
                <w:cs/>
              </w:rPr>
              <w:t>.................</w:t>
            </w:r>
            <w:r w:rsidRPr="00A67697">
              <w:rPr>
                <w:rFonts w:ascii="TH SarabunIT๙" w:hAnsi="TH SarabunIT๙" w:cs="TH SarabunIT๙"/>
                <w:color w:val="000000" w:themeColor="text1"/>
                <w:spacing w:val="-10"/>
                <w:sz w:val="28"/>
                <w:cs/>
              </w:rPr>
              <w:t>.</w:t>
            </w:r>
            <w:r w:rsidRPr="00A67697">
              <w:rPr>
                <w:rFonts w:ascii="TH SarabunIT๙" w:hAnsi="TH SarabunIT๙" w:cs="TH SarabunIT๙"/>
                <w:color w:val="000000" w:themeColor="text1"/>
                <w:sz w:val="28"/>
                <w:cs/>
              </w:rPr>
              <w:t xml:space="preserve">) </w:t>
            </w:r>
            <w:r w:rsidRPr="00A67697">
              <w:rPr>
                <w:rFonts w:ascii="TH SarabunIT๙" w:hAnsi="TH SarabunIT๙" w:cs="TH SarabunIT๙"/>
                <w:color w:val="000000" w:themeColor="text1"/>
                <w:sz w:val="28"/>
              </w:rPr>
              <w:t xml:space="preserve">x </w:t>
            </w:r>
            <w:r w:rsidRPr="00A67697">
              <w:rPr>
                <w:rFonts w:ascii="TH SarabunIT๙" w:hAnsi="TH SarabunIT๙" w:cs="TH SarabunIT๙"/>
                <w:color w:val="000000" w:themeColor="text1"/>
                <w:sz w:val="28"/>
                <w:cs/>
              </w:rPr>
              <w:t>100</w:t>
            </w:r>
            <w:r w:rsidRPr="00A67697">
              <w:rPr>
                <w:rFonts w:ascii="TH SarabunIT๙" w:hAnsi="TH SarabunIT๙" w:cs="TH SarabunIT๙"/>
                <w:color w:val="000000" w:themeColor="text1"/>
                <w:sz w:val="28"/>
              </w:rPr>
              <w:t>]</w:t>
            </w:r>
          </w:p>
          <w:p w:rsidR="00A92003" w:rsidRPr="00A67697" w:rsidRDefault="00A67697" w:rsidP="00A67697">
            <w:pPr>
              <w:ind w:left="175"/>
              <w:rPr>
                <w:rFonts w:ascii="TH SarabunIT๙" w:hAnsi="TH SarabunIT๙" w:cs="TH SarabunIT๙"/>
                <w:sz w:val="28"/>
                <w:cs/>
              </w:rPr>
            </w:pPr>
            <w:r w:rsidRPr="00A67697">
              <w:rPr>
                <w:rFonts w:ascii="TH SarabunIT๙" w:hAnsi="TH SarabunIT๙" w:cs="TH SarabunIT๙"/>
                <w:b/>
                <w:bCs/>
                <w:color w:val="000000" w:themeColor="text1"/>
                <w:sz w:val="28"/>
                <w:cs/>
              </w:rPr>
              <w:t>คิดเป็น ร้อยละ</w:t>
            </w:r>
            <w:r w:rsidRPr="00A67697">
              <w:rPr>
                <w:rFonts w:ascii="TH SarabunIT๙" w:hAnsi="TH SarabunIT๙" w:cs="TH SarabunIT๙"/>
                <w:b/>
                <w:bCs/>
                <w:color w:val="000000" w:themeColor="text1"/>
                <w:sz w:val="28"/>
                <w:cs/>
                <w:lang w:val="en-GB"/>
              </w:rPr>
              <w:t xml:space="preserve"> </w:t>
            </w:r>
            <w:r w:rsidRPr="007730E5">
              <w:rPr>
                <w:rFonts w:ascii="TH SarabunIT๙" w:hAnsi="TH SarabunIT๙" w:cs="TH SarabunIT๙"/>
                <w:color w:val="FF0000"/>
                <w:sz w:val="28"/>
                <w:lang w:val="en-GB"/>
              </w:rPr>
              <w:t>…………………</w:t>
            </w:r>
          </w:p>
        </w:tc>
        <w:tc>
          <w:tcPr>
            <w:tcW w:w="1476" w:type="dxa"/>
          </w:tcPr>
          <w:p w:rsidR="00A92003" w:rsidRPr="009D529C" w:rsidRDefault="002618C8" w:rsidP="00A92003">
            <w:pPr>
              <w:rPr>
                <w:rFonts w:ascii="TH SarabunIT๙" w:hAnsi="TH SarabunIT๙" w:cs="TH SarabunIT๙"/>
                <w:sz w:val="28"/>
                <w:cs/>
              </w:rPr>
            </w:pPr>
            <w:r w:rsidRPr="009D529C">
              <w:rPr>
                <w:rFonts w:ascii="TH SarabunIT๙" w:hAnsi="TH SarabunIT๙" w:cs="TH SarabunIT๙" w:hint="cs"/>
                <w:spacing w:val="-4"/>
                <w:sz w:val="28"/>
                <w:cs/>
              </w:rPr>
              <w:t>สถาบันราชานุ</w:t>
            </w:r>
            <w:proofErr w:type="spellStart"/>
            <w:r w:rsidRPr="009D529C">
              <w:rPr>
                <w:rFonts w:ascii="TH SarabunIT๙" w:hAnsi="TH SarabunIT๙" w:cs="TH SarabunIT๙" w:hint="cs"/>
                <w:spacing w:val="-4"/>
                <w:sz w:val="28"/>
                <w:cs/>
              </w:rPr>
              <w:t>กูล</w:t>
            </w:r>
            <w:proofErr w:type="spellEnd"/>
          </w:p>
        </w:tc>
        <w:tc>
          <w:tcPr>
            <w:tcW w:w="2416" w:type="dxa"/>
          </w:tcPr>
          <w:p w:rsidR="00A92003" w:rsidRPr="009D529C" w:rsidRDefault="00A92003" w:rsidP="00A92003">
            <w:pPr>
              <w:rPr>
                <w:rFonts w:ascii="TH SarabunIT๙" w:hAnsi="TH SarabunIT๙" w:cs="TH SarabunIT๙"/>
                <w:sz w:val="28"/>
                <w:cs/>
              </w:rPr>
            </w:pPr>
          </w:p>
        </w:tc>
        <w:tc>
          <w:tcPr>
            <w:tcW w:w="1128" w:type="dxa"/>
          </w:tcPr>
          <w:p w:rsidR="00A92003" w:rsidRPr="009D529C" w:rsidRDefault="00A92003" w:rsidP="00A92003">
            <w:pPr>
              <w:jc w:val="center"/>
              <w:rPr>
                <w:rFonts w:ascii="TH SarabunIT๙" w:hAnsi="TH SarabunIT๙" w:cs="TH SarabunIT๙"/>
                <w:sz w:val="28"/>
              </w:rPr>
            </w:pPr>
          </w:p>
        </w:tc>
      </w:tr>
      <w:tr w:rsidR="009D529C" w:rsidRPr="009D529C" w:rsidTr="007730E5">
        <w:trPr>
          <w:trHeight w:val="1343"/>
        </w:trPr>
        <w:tc>
          <w:tcPr>
            <w:tcW w:w="724" w:type="dxa"/>
          </w:tcPr>
          <w:p w:rsidR="00A92003" w:rsidRPr="009D529C" w:rsidRDefault="00A92003" w:rsidP="00A71369">
            <w:pPr>
              <w:tabs>
                <w:tab w:val="left" w:pos="3600"/>
              </w:tabs>
              <w:jc w:val="center"/>
              <w:rPr>
                <w:rFonts w:ascii="TH SarabunIT๙" w:hAnsi="TH SarabunIT๙" w:cs="TH SarabunIT๙"/>
                <w:sz w:val="28"/>
                <w:cs/>
              </w:rPr>
            </w:pPr>
            <w:r w:rsidRPr="009D529C">
              <w:rPr>
                <w:rFonts w:ascii="TH SarabunIT๙" w:hAnsi="TH SarabunIT๙" w:cs="TH SarabunIT๙"/>
                <w:sz w:val="28"/>
              </w:rPr>
              <w:t>2</w:t>
            </w:r>
          </w:p>
        </w:tc>
        <w:tc>
          <w:tcPr>
            <w:tcW w:w="2264" w:type="dxa"/>
          </w:tcPr>
          <w:p w:rsidR="00A92003" w:rsidRPr="009D529C" w:rsidRDefault="00A92003" w:rsidP="00A92003">
            <w:pPr>
              <w:tabs>
                <w:tab w:val="left" w:pos="3600"/>
              </w:tabs>
              <w:rPr>
                <w:rFonts w:ascii="TH SarabunIT๙" w:hAnsi="TH SarabunIT๙" w:cs="TH SarabunIT๙"/>
                <w:sz w:val="28"/>
                <w:cs/>
              </w:rPr>
            </w:pPr>
            <w:r w:rsidRPr="009D529C">
              <w:rPr>
                <w:rFonts w:ascii="TH SarabunIT๙" w:hAnsi="TH SarabunIT๙" w:cs="TH SarabunIT๙"/>
                <w:sz w:val="28"/>
                <w:cs/>
              </w:rPr>
              <w:t>ร้อยละของผู้พยายาม</w:t>
            </w:r>
            <w:r w:rsidR="00D517F2" w:rsidRPr="009D529C">
              <w:rPr>
                <w:rFonts w:ascii="TH SarabunIT๙" w:hAnsi="TH SarabunIT๙" w:cs="TH SarabunIT๙" w:hint="cs"/>
                <w:sz w:val="28"/>
                <w:cs/>
              </w:rPr>
              <w:t xml:space="preserve">      </w:t>
            </w:r>
            <w:r w:rsidRPr="009D529C">
              <w:rPr>
                <w:rFonts w:ascii="TH SarabunIT๙" w:hAnsi="TH SarabunIT๙" w:cs="TH SarabunIT๙"/>
                <w:sz w:val="28"/>
                <w:cs/>
              </w:rPr>
              <w:t>ฆ่าตัวตายเข้าถึงบริการ</w:t>
            </w:r>
          </w:p>
        </w:tc>
        <w:tc>
          <w:tcPr>
            <w:tcW w:w="1089" w:type="dxa"/>
          </w:tcPr>
          <w:p w:rsidR="00A92003" w:rsidRPr="009D529C" w:rsidRDefault="00A92003" w:rsidP="00A92003">
            <w:pPr>
              <w:jc w:val="center"/>
              <w:rPr>
                <w:rFonts w:ascii="TH SarabunIT๙" w:eastAsia="Tahoma" w:hAnsi="TH SarabunIT๙" w:cs="TH SarabunIT๙"/>
                <w:kern w:val="24"/>
                <w:sz w:val="28"/>
                <w:cs/>
              </w:rPr>
            </w:pPr>
            <w:r w:rsidRPr="009D529C">
              <w:rPr>
                <w:rFonts w:ascii="TH SarabunIT๙" w:hAnsi="TH SarabunIT๙" w:cs="TH SarabunIT๙"/>
                <w:sz w:val="28"/>
                <w:cs/>
              </w:rPr>
              <w:t>ร้อยละ 60</w:t>
            </w:r>
          </w:p>
        </w:tc>
        <w:tc>
          <w:tcPr>
            <w:tcW w:w="1701" w:type="dxa"/>
          </w:tcPr>
          <w:p w:rsidR="00A92003" w:rsidRPr="009D529C" w:rsidRDefault="007730E5" w:rsidP="00A92003">
            <w:pPr>
              <w:jc w:val="center"/>
              <w:rPr>
                <w:rFonts w:ascii="TH SarabunIT๙" w:hAnsi="TH SarabunIT๙" w:cs="TH SarabunIT๙"/>
              </w:rPr>
            </w:pPr>
            <w:r w:rsidRPr="00291461">
              <w:rPr>
                <w:rFonts w:ascii="TH SarabunIT๙" w:hAnsi="TH SarabunIT๙" w:cs="TH SarabunIT๙"/>
                <w:cs/>
              </w:rPr>
              <w:t>ร้อยละ 50</w:t>
            </w:r>
          </w:p>
        </w:tc>
        <w:tc>
          <w:tcPr>
            <w:tcW w:w="4335" w:type="dxa"/>
          </w:tcPr>
          <w:p w:rsidR="00A67697" w:rsidRPr="00A67697" w:rsidRDefault="00A67697" w:rsidP="00A67697">
            <w:pPr>
              <w:pStyle w:val="a4"/>
              <w:numPr>
                <w:ilvl w:val="0"/>
                <w:numId w:val="20"/>
              </w:numPr>
              <w:ind w:left="204" w:hanging="170"/>
              <w:rPr>
                <w:rFonts w:ascii="TH SarabunIT๙" w:hAnsi="TH SarabunIT๙" w:cs="TH SarabunIT๙"/>
                <w:sz w:val="28"/>
              </w:rPr>
            </w:pPr>
            <w:r w:rsidRPr="00A67697">
              <w:rPr>
                <w:rFonts w:ascii="TH SarabunIT๙" w:hAnsi="TH SarabunIT๙" w:cs="TH SarabunIT๙"/>
                <w:spacing w:val="-12"/>
                <w:sz w:val="28"/>
                <w:cs/>
              </w:rPr>
              <w:t>จำนวนผู้พยายามฆ่าตัวตายที่เข้าถึงบริการ</w:t>
            </w:r>
            <w:r w:rsidRPr="00A67697">
              <w:rPr>
                <w:rFonts w:ascii="TH SarabunIT๙" w:hAnsi="TH SarabunIT๙" w:cs="TH SarabunIT๙"/>
                <w:sz w:val="28"/>
                <w:cs/>
              </w:rPr>
              <w:t>ตามข้อมูลที่รายงานใน 43 แฟ้ม (</w:t>
            </w:r>
            <w:r w:rsidRPr="00A67697">
              <w:rPr>
                <w:rFonts w:ascii="TH SarabunIT๙" w:hAnsi="TH SarabunIT๙" w:cs="TH SarabunIT๙"/>
                <w:sz w:val="28"/>
              </w:rPr>
              <w:t>HDC)</w:t>
            </w:r>
            <w:r w:rsidRPr="00A67697">
              <w:rPr>
                <w:rFonts w:ascii="TH SarabunIT๙" w:hAnsi="TH SarabunIT๙" w:cs="TH SarabunIT๙"/>
                <w:sz w:val="28"/>
                <w:cs/>
              </w:rPr>
              <w:t xml:space="preserve"> </w:t>
            </w:r>
            <w:r w:rsidRPr="00A67697">
              <w:rPr>
                <w:rFonts w:ascii="TH SarabunIT๙" w:hAnsi="TH SarabunIT๙" w:cs="TH SarabunIT๙" w:hint="cs"/>
                <w:color w:val="FF0000"/>
                <w:sz w:val="28"/>
                <w:cs/>
              </w:rPr>
              <w:t>.................</w:t>
            </w:r>
            <w:r w:rsidRPr="00A67697">
              <w:rPr>
                <w:rFonts w:ascii="TH SarabunIT๙" w:hAnsi="TH SarabunIT๙" w:cs="TH SarabunIT๙"/>
                <w:color w:val="FF0000"/>
                <w:sz w:val="28"/>
                <w:cs/>
              </w:rPr>
              <w:t xml:space="preserve"> </w:t>
            </w:r>
            <w:r w:rsidRPr="00A67697">
              <w:rPr>
                <w:rFonts w:ascii="TH SarabunIT๙" w:hAnsi="TH SarabunIT๙" w:cs="TH SarabunIT๙"/>
                <w:sz w:val="28"/>
                <w:cs/>
              </w:rPr>
              <w:t>คน</w:t>
            </w:r>
          </w:p>
          <w:p w:rsidR="00A67697" w:rsidRPr="00A67697" w:rsidRDefault="00A67697" w:rsidP="00A67697">
            <w:pPr>
              <w:pStyle w:val="a4"/>
              <w:numPr>
                <w:ilvl w:val="0"/>
                <w:numId w:val="20"/>
              </w:numPr>
              <w:ind w:left="204" w:hanging="170"/>
              <w:rPr>
                <w:rFonts w:ascii="TH SarabunIT๙" w:hAnsi="TH SarabunIT๙" w:cs="TH SarabunIT๙"/>
                <w:sz w:val="28"/>
              </w:rPr>
            </w:pPr>
            <w:r w:rsidRPr="00A67697">
              <w:rPr>
                <w:rFonts w:ascii="TH SarabunIT๙" w:hAnsi="TH SarabunIT๙" w:cs="TH SarabunIT๙"/>
                <w:spacing w:val="-6"/>
                <w:sz w:val="28"/>
                <w:cs/>
              </w:rPr>
              <w:t>จำนวนผู้พยายามฆ่าตัวตายที่ประมาณการจากค่า</w:t>
            </w:r>
            <w:r>
              <w:rPr>
                <w:rFonts w:ascii="TH SarabunIT๙" w:hAnsi="TH SarabunIT๙" w:cs="TH SarabunIT๙" w:hint="cs"/>
                <w:spacing w:val="-6"/>
                <w:sz w:val="28"/>
                <w:cs/>
              </w:rPr>
              <w:t xml:space="preserve">    </w:t>
            </w:r>
            <w:r w:rsidRPr="00A67697">
              <w:rPr>
                <w:rFonts w:ascii="TH SarabunIT๙" w:hAnsi="TH SarabunIT๙" w:cs="TH SarabunIT๙"/>
                <w:spacing w:val="-6"/>
                <w:sz w:val="28"/>
                <w:cs/>
              </w:rPr>
              <w:t>ความชุก</w:t>
            </w:r>
            <w:r w:rsidRPr="00A67697">
              <w:rPr>
                <w:rFonts w:ascii="TH SarabunIT๙" w:hAnsi="TH SarabunIT๙" w:cs="TH SarabunIT๙"/>
                <w:sz w:val="28"/>
                <w:cs/>
              </w:rPr>
              <w:t xml:space="preserve"> </w:t>
            </w:r>
            <w:r w:rsidRPr="00A67697">
              <w:rPr>
                <w:rFonts w:ascii="TH SarabunIT๙" w:hAnsi="TH SarabunIT๙" w:cs="TH SarabunIT๙" w:hint="cs"/>
                <w:color w:val="FF0000"/>
                <w:sz w:val="28"/>
                <w:cs/>
              </w:rPr>
              <w:t>....................</w:t>
            </w:r>
            <w:r w:rsidRPr="00A67697">
              <w:rPr>
                <w:rFonts w:ascii="TH SarabunIT๙" w:hAnsi="TH SarabunIT๙" w:cs="TH SarabunIT๙"/>
                <w:color w:val="FF0000"/>
                <w:sz w:val="28"/>
                <w:cs/>
              </w:rPr>
              <w:t xml:space="preserve"> </w:t>
            </w:r>
            <w:r w:rsidRPr="00A67697">
              <w:rPr>
                <w:rFonts w:ascii="TH SarabunIT๙" w:hAnsi="TH SarabunIT๙" w:cs="TH SarabunIT๙"/>
                <w:sz w:val="28"/>
                <w:cs/>
              </w:rPr>
              <w:t>คน</w:t>
            </w:r>
          </w:p>
          <w:p w:rsidR="00A67697" w:rsidRPr="00A67697" w:rsidRDefault="00A67697" w:rsidP="00A67697">
            <w:pPr>
              <w:pStyle w:val="a4"/>
              <w:ind w:left="175"/>
              <w:rPr>
                <w:rFonts w:ascii="TH SarabunIT๙" w:hAnsi="TH SarabunIT๙" w:cs="TH SarabunIT๙"/>
                <w:sz w:val="28"/>
              </w:rPr>
            </w:pPr>
            <w:r w:rsidRPr="00A67697">
              <w:rPr>
                <w:rFonts w:ascii="TH SarabunIT๙" w:hAnsi="TH SarabunIT๙" w:cs="TH SarabunIT๙"/>
                <w:sz w:val="28"/>
              </w:rPr>
              <w:t>[</w:t>
            </w:r>
            <w:r w:rsidRPr="00A67697">
              <w:rPr>
                <w:rFonts w:ascii="TH SarabunIT๙" w:hAnsi="TH SarabunIT๙" w:cs="TH SarabunIT๙"/>
                <w:sz w:val="28"/>
                <w:cs/>
              </w:rPr>
              <w:t>(</w:t>
            </w:r>
            <w:r w:rsidRPr="00A67697">
              <w:rPr>
                <w:rFonts w:ascii="TH SarabunIT๙" w:hAnsi="TH SarabunIT๙" w:cs="TH SarabunIT๙" w:hint="cs"/>
                <w:color w:val="FF0000"/>
                <w:sz w:val="28"/>
                <w:cs/>
              </w:rPr>
              <w:t>...................</w:t>
            </w:r>
            <w:r w:rsidRPr="00A67697">
              <w:rPr>
                <w:rFonts w:ascii="TH SarabunIT๙" w:hAnsi="TH SarabunIT๙" w:cs="TH SarabunIT๙"/>
                <w:color w:val="FF0000"/>
                <w:sz w:val="28"/>
                <w:cs/>
              </w:rPr>
              <w:t>/</w:t>
            </w:r>
            <w:r w:rsidRPr="00A67697">
              <w:rPr>
                <w:rFonts w:ascii="TH SarabunIT๙" w:hAnsi="TH SarabunIT๙" w:cs="TH SarabunIT๙" w:hint="cs"/>
                <w:color w:val="FF0000"/>
                <w:spacing w:val="-10"/>
                <w:sz w:val="28"/>
                <w:cs/>
              </w:rPr>
              <w:t>.....................</w:t>
            </w:r>
            <w:r>
              <w:rPr>
                <w:rFonts w:ascii="TH SarabunIT๙" w:hAnsi="TH SarabunIT๙" w:cs="TH SarabunIT๙" w:hint="cs"/>
                <w:spacing w:val="-10"/>
                <w:sz w:val="28"/>
                <w:cs/>
              </w:rPr>
              <w:t>.</w:t>
            </w:r>
            <w:r w:rsidRPr="00A67697">
              <w:rPr>
                <w:rFonts w:ascii="TH SarabunIT๙" w:hAnsi="TH SarabunIT๙" w:cs="TH SarabunIT๙"/>
                <w:sz w:val="28"/>
                <w:cs/>
              </w:rPr>
              <w:t xml:space="preserve">) </w:t>
            </w:r>
            <w:r w:rsidRPr="00A67697">
              <w:rPr>
                <w:rFonts w:ascii="TH SarabunIT๙" w:hAnsi="TH SarabunIT๙" w:cs="TH SarabunIT๙"/>
                <w:sz w:val="28"/>
              </w:rPr>
              <w:t xml:space="preserve">x </w:t>
            </w:r>
            <w:r w:rsidRPr="00A67697">
              <w:rPr>
                <w:rFonts w:ascii="TH SarabunIT๙" w:hAnsi="TH SarabunIT๙" w:cs="TH SarabunIT๙"/>
                <w:sz w:val="28"/>
                <w:cs/>
              </w:rPr>
              <w:t>100</w:t>
            </w:r>
            <w:r w:rsidRPr="00A67697">
              <w:rPr>
                <w:rFonts w:ascii="TH SarabunIT๙" w:hAnsi="TH SarabunIT๙" w:cs="TH SarabunIT๙"/>
                <w:sz w:val="28"/>
              </w:rPr>
              <w:t>]</w:t>
            </w:r>
          </w:p>
          <w:p w:rsidR="00A67697" w:rsidRPr="00A67697" w:rsidRDefault="00A67697" w:rsidP="00A67697">
            <w:pPr>
              <w:ind w:left="175"/>
              <w:rPr>
                <w:rFonts w:ascii="TH SarabunIT๙" w:hAnsi="TH SarabunIT๙" w:cs="TH SarabunIT๙"/>
                <w:b/>
                <w:bCs/>
                <w:sz w:val="28"/>
              </w:rPr>
            </w:pPr>
            <w:r w:rsidRPr="00A67697">
              <w:rPr>
                <w:rFonts w:ascii="TH SarabunIT๙" w:hAnsi="TH SarabunIT๙" w:cs="TH SarabunIT๙"/>
                <w:b/>
                <w:bCs/>
                <w:sz w:val="28"/>
                <w:cs/>
              </w:rPr>
              <w:t>คิดเป็น ร้อยละ</w:t>
            </w:r>
            <w:r w:rsidRPr="00A67697">
              <w:rPr>
                <w:rFonts w:ascii="TH SarabunIT๙" w:hAnsi="TH SarabunIT๙" w:cs="TH SarabunIT๙"/>
                <w:b/>
                <w:bCs/>
                <w:sz w:val="28"/>
                <w:cs/>
                <w:lang w:val="en-GB"/>
              </w:rPr>
              <w:t xml:space="preserve"> </w:t>
            </w:r>
            <w:r w:rsidRPr="007730E5">
              <w:rPr>
                <w:rFonts w:ascii="TH SarabunIT๙" w:hAnsi="TH SarabunIT๙" w:cs="TH SarabunIT๙" w:hint="cs"/>
                <w:color w:val="FF0000"/>
                <w:sz w:val="28"/>
                <w:cs/>
                <w:lang w:val="en-GB"/>
              </w:rPr>
              <w:t>........................</w:t>
            </w:r>
          </w:p>
          <w:p w:rsidR="00A92003" w:rsidRPr="00A67697" w:rsidRDefault="00A92003" w:rsidP="00A67697">
            <w:pPr>
              <w:rPr>
                <w:rFonts w:ascii="TH SarabunIT๙" w:hAnsi="TH SarabunIT๙" w:cs="TH SarabunIT๙"/>
                <w:sz w:val="6"/>
                <w:szCs w:val="6"/>
                <w:cs/>
              </w:rPr>
            </w:pPr>
          </w:p>
        </w:tc>
        <w:tc>
          <w:tcPr>
            <w:tcW w:w="1476" w:type="dxa"/>
          </w:tcPr>
          <w:p w:rsidR="00A92003" w:rsidRPr="009D529C" w:rsidRDefault="00A92003" w:rsidP="00A92003">
            <w:pPr>
              <w:rPr>
                <w:rFonts w:ascii="TH SarabunIT๙" w:hAnsi="TH SarabunIT๙" w:cs="TH SarabunIT๙"/>
                <w:spacing w:val="-4"/>
                <w:sz w:val="28"/>
              </w:rPr>
            </w:pPr>
            <w:r w:rsidRPr="009D529C">
              <w:rPr>
                <w:rFonts w:ascii="TH SarabunIT๙" w:hAnsi="TH SarabunIT๙" w:cs="TH SarabunIT๙"/>
                <w:spacing w:val="-4"/>
                <w:sz w:val="28"/>
                <w:cs/>
              </w:rPr>
              <w:t xml:space="preserve">โรงพยาบาล </w:t>
            </w:r>
          </w:p>
          <w:p w:rsidR="00A92003" w:rsidRPr="009D529C" w:rsidRDefault="00A92003" w:rsidP="009D529C">
            <w:pPr>
              <w:rPr>
                <w:rFonts w:ascii="TH SarabunIT๙" w:hAnsi="TH SarabunIT๙" w:cs="TH SarabunIT๙"/>
                <w:sz w:val="28"/>
                <w:cs/>
              </w:rPr>
            </w:pPr>
            <w:r w:rsidRPr="009D529C">
              <w:rPr>
                <w:rFonts w:ascii="TH SarabunIT๙" w:hAnsi="TH SarabunIT๙" w:cs="TH SarabunIT๙"/>
                <w:spacing w:val="-6"/>
                <w:sz w:val="28"/>
                <w:cs/>
              </w:rPr>
              <w:t>จิตเวชขอนแก่น</w:t>
            </w:r>
            <w:r w:rsidRPr="009D529C">
              <w:rPr>
                <w:rFonts w:ascii="TH SarabunIT๙" w:hAnsi="TH SarabunIT๙" w:cs="TH SarabunIT๙"/>
                <w:sz w:val="28"/>
                <w:cs/>
              </w:rPr>
              <w:t xml:space="preserve">ราชนครินทร์ </w:t>
            </w:r>
          </w:p>
        </w:tc>
        <w:tc>
          <w:tcPr>
            <w:tcW w:w="2416" w:type="dxa"/>
          </w:tcPr>
          <w:p w:rsidR="00A92003" w:rsidRPr="009D529C" w:rsidRDefault="00A92003" w:rsidP="00A92003">
            <w:pPr>
              <w:rPr>
                <w:rFonts w:ascii="TH SarabunIT๙" w:hAnsi="TH SarabunIT๙" w:cs="TH SarabunIT๙"/>
                <w:sz w:val="28"/>
                <w:cs/>
              </w:rPr>
            </w:pPr>
          </w:p>
        </w:tc>
        <w:tc>
          <w:tcPr>
            <w:tcW w:w="1128" w:type="dxa"/>
          </w:tcPr>
          <w:p w:rsidR="00A92003" w:rsidRPr="009D529C" w:rsidRDefault="00A92003" w:rsidP="00A92003">
            <w:pPr>
              <w:jc w:val="center"/>
              <w:rPr>
                <w:rFonts w:ascii="TH SarabunIT๙" w:hAnsi="TH SarabunIT๙" w:cs="TH SarabunIT๙"/>
                <w:sz w:val="28"/>
              </w:rPr>
            </w:pPr>
          </w:p>
        </w:tc>
      </w:tr>
      <w:tr w:rsidR="009D529C" w:rsidRPr="009D529C" w:rsidTr="007730E5">
        <w:trPr>
          <w:trHeight w:val="1210"/>
        </w:trPr>
        <w:tc>
          <w:tcPr>
            <w:tcW w:w="724" w:type="dxa"/>
          </w:tcPr>
          <w:p w:rsidR="00A92003" w:rsidRPr="009D529C" w:rsidRDefault="00A92003" w:rsidP="00A92003">
            <w:pPr>
              <w:tabs>
                <w:tab w:val="left" w:pos="3600"/>
              </w:tabs>
              <w:jc w:val="center"/>
              <w:rPr>
                <w:rFonts w:ascii="TH SarabunIT๙" w:hAnsi="TH SarabunIT๙" w:cs="TH SarabunIT๙"/>
                <w:sz w:val="28"/>
              </w:rPr>
            </w:pPr>
            <w:r w:rsidRPr="009D529C">
              <w:rPr>
                <w:rFonts w:ascii="TH SarabunIT๙" w:hAnsi="TH SarabunIT๙" w:cs="TH SarabunIT๙"/>
                <w:sz w:val="28"/>
              </w:rPr>
              <w:t>3</w:t>
            </w:r>
          </w:p>
        </w:tc>
        <w:tc>
          <w:tcPr>
            <w:tcW w:w="2264" w:type="dxa"/>
          </w:tcPr>
          <w:p w:rsidR="00A92003" w:rsidRDefault="00A92003" w:rsidP="00D517F2">
            <w:pPr>
              <w:tabs>
                <w:tab w:val="left" w:pos="3600"/>
              </w:tabs>
              <w:rPr>
                <w:rFonts w:ascii="TH SarabunIT๙" w:hAnsi="TH SarabunIT๙" w:cs="TH SarabunIT๙"/>
                <w:spacing w:val="-8"/>
                <w:sz w:val="28"/>
              </w:rPr>
            </w:pPr>
            <w:r w:rsidRPr="009D529C">
              <w:rPr>
                <w:rFonts w:ascii="TH SarabunIT๙" w:hAnsi="TH SarabunIT๙" w:cs="TH SarabunIT๙"/>
                <w:spacing w:val="-8"/>
                <w:sz w:val="28"/>
                <w:cs/>
              </w:rPr>
              <w:t>ร้อยละของผู้ป่วยจิตเวช</w:t>
            </w:r>
            <w:r w:rsidR="002618C8" w:rsidRPr="009D529C">
              <w:rPr>
                <w:rFonts w:ascii="TH SarabunIT๙" w:hAnsi="TH SarabunIT๙" w:cs="TH SarabunIT๙" w:hint="cs"/>
                <w:spacing w:val="-8"/>
                <w:sz w:val="28"/>
                <w:cs/>
              </w:rPr>
              <w:t xml:space="preserve">      </w:t>
            </w:r>
            <w:r w:rsidRPr="009D529C">
              <w:rPr>
                <w:rFonts w:ascii="TH SarabunIT๙" w:hAnsi="TH SarabunIT๙" w:cs="TH SarabunIT๙"/>
                <w:spacing w:val="-8"/>
                <w:sz w:val="28"/>
                <w:cs/>
              </w:rPr>
              <w:t>ยาเสพติดกลุ่มเสี่ยง</w:t>
            </w:r>
            <w:r w:rsidR="00D517F2" w:rsidRPr="009D529C">
              <w:rPr>
                <w:rFonts w:ascii="TH SarabunIT๙" w:hAnsi="TH SarabunIT๙" w:cs="TH SarabunIT๙" w:hint="cs"/>
                <w:spacing w:val="-8"/>
                <w:sz w:val="28"/>
                <w:cs/>
              </w:rPr>
              <w:t xml:space="preserve">           </w:t>
            </w:r>
            <w:r w:rsidRPr="009D529C">
              <w:rPr>
                <w:rFonts w:ascii="TH SarabunIT๙" w:hAnsi="TH SarabunIT๙" w:cs="TH SarabunIT๙"/>
                <w:spacing w:val="-8"/>
                <w:sz w:val="28"/>
                <w:cs/>
              </w:rPr>
              <w:t xml:space="preserve">ก่อความรุนแรง ได้รับการประเมิน บำบัดรักษาและติดตามดูแลช่วยเหลือ     </w:t>
            </w:r>
            <w:r w:rsidR="00D517F2" w:rsidRPr="009D529C">
              <w:rPr>
                <w:rFonts w:ascii="TH SarabunIT๙" w:hAnsi="TH SarabunIT๙" w:cs="TH SarabunIT๙" w:hint="cs"/>
                <w:spacing w:val="-8"/>
                <w:sz w:val="28"/>
                <w:cs/>
              </w:rPr>
              <w:t xml:space="preserve">  </w:t>
            </w:r>
            <w:r w:rsidRPr="009D529C">
              <w:rPr>
                <w:rFonts w:ascii="TH SarabunIT๙" w:hAnsi="TH SarabunIT๙" w:cs="TH SarabunIT๙"/>
                <w:spacing w:val="-8"/>
                <w:sz w:val="28"/>
                <w:cs/>
              </w:rPr>
              <w:t>ตามระดับความรุนแรง</w:t>
            </w:r>
            <w:r w:rsidR="00D517F2" w:rsidRPr="009D529C">
              <w:rPr>
                <w:rFonts w:ascii="TH SarabunIT๙" w:hAnsi="TH SarabunIT๙" w:cs="TH SarabunIT๙" w:hint="cs"/>
                <w:spacing w:val="-8"/>
                <w:sz w:val="28"/>
                <w:cs/>
              </w:rPr>
              <w:t xml:space="preserve">     </w:t>
            </w:r>
            <w:r w:rsidRPr="009D529C">
              <w:rPr>
                <w:rFonts w:ascii="TH SarabunIT๙" w:hAnsi="TH SarabunIT๙" w:cs="TH SarabunIT๙"/>
                <w:spacing w:val="-8"/>
                <w:sz w:val="28"/>
                <w:cs/>
              </w:rPr>
              <w:t>อย่างต่อเนื่อง 1 ปี</w:t>
            </w:r>
          </w:p>
          <w:p w:rsidR="009D529C" w:rsidRPr="009D529C" w:rsidRDefault="009D529C" w:rsidP="00D517F2">
            <w:pPr>
              <w:tabs>
                <w:tab w:val="left" w:pos="3600"/>
              </w:tabs>
              <w:rPr>
                <w:rFonts w:ascii="TH SarabunIT๙" w:hAnsi="TH SarabunIT๙" w:cs="TH SarabunIT๙"/>
                <w:spacing w:val="-8"/>
                <w:sz w:val="28"/>
                <w:cs/>
              </w:rPr>
            </w:pPr>
          </w:p>
        </w:tc>
        <w:tc>
          <w:tcPr>
            <w:tcW w:w="1089" w:type="dxa"/>
          </w:tcPr>
          <w:p w:rsidR="00A92003" w:rsidRPr="009D529C" w:rsidRDefault="00A92003" w:rsidP="00A92003">
            <w:pPr>
              <w:pStyle w:val="a8"/>
              <w:rPr>
                <w:rFonts w:ascii="TH SarabunIT๙" w:hAnsi="TH SarabunIT๙" w:cs="TH SarabunIT๙"/>
                <w:sz w:val="28"/>
                <w:szCs w:val="28"/>
              </w:rPr>
            </w:pPr>
            <w:r w:rsidRPr="009D529C">
              <w:rPr>
                <w:rFonts w:ascii="TH SarabunIT๙" w:hAnsi="TH SarabunIT๙" w:cs="TH SarabunIT๙"/>
                <w:sz w:val="28"/>
                <w:szCs w:val="28"/>
                <w:cs/>
              </w:rPr>
              <w:t>ร้อยละ 60</w:t>
            </w:r>
          </w:p>
          <w:p w:rsidR="00A92003" w:rsidRPr="009D529C" w:rsidRDefault="00A92003" w:rsidP="00A92003">
            <w:pPr>
              <w:jc w:val="center"/>
              <w:rPr>
                <w:rFonts w:ascii="TH SarabunIT๙" w:eastAsia="Tahoma" w:hAnsi="TH SarabunIT๙" w:cs="TH SarabunIT๙"/>
                <w:kern w:val="24"/>
                <w:sz w:val="28"/>
                <w:cs/>
              </w:rPr>
            </w:pPr>
          </w:p>
        </w:tc>
        <w:tc>
          <w:tcPr>
            <w:tcW w:w="1701" w:type="dxa"/>
          </w:tcPr>
          <w:p w:rsidR="00A92003" w:rsidRPr="009D529C" w:rsidRDefault="007730E5" w:rsidP="00A92003">
            <w:pPr>
              <w:pStyle w:val="a8"/>
              <w:rPr>
                <w:rFonts w:ascii="TH SarabunIT๙" w:hAnsi="TH SarabunIT๙" w:cs="TH SarabunIT๙"/>
                <w:sz w:val="28"/>
                <w:szCs w:val="28"/>
              </w:rPr>
            </w:pPr>
            <w:r w:rsidRPr="00291461">
              <w:rPr>
                <w:rFonts w:ascii="TH SarabunIT๙" w:hAnsi="TH SarabunIT๙" w:cs="TH SarabunIT๙"/>
                <w:sz w:val="28"/>
                <w:szCs w:val="28"/>
                <w:cs/>
              </w:rPr>
              <w:t>ร้อยละ 40</w:t>
            </w:r>
          </w:p>
        </w:tc>
        <w:tc>
          <w:tcPr>
            <w:tcW w:w="4335" w:type="dxa"/>
          </w:tcPr>
          <w:p w:rsidR="00A67697" w:rsidRDefault="00A67697" w:rsidP="00A67697">
            <w:pPr>
              <w:pStyle w:val="a4"/>
              <w:numPr>
                <w:ilvl w:val="0"/>
                <w:numId w:val="20"/>
              </w:numPr>
              <w:ind w:left="204" w:hanging="170"/>
              <w:rPr>
                <w:rFonts w:ascii="TH SarabunIT๙" w:hAnsi="TH SarabunIT๙" w:cs="TH SarabunIT๙"/>
                <w:sz w:val="28"/>
              </w:rPr>
            </w:pPr>
            <w:r w:rsidRPr="00A67697">
              <w:rPr>
                <w:rFonts w:ascii="TH SarabunIT๙" w:hAnsi="TH SarabunIT๙" w:cs="TH SarabunIT๙"/>
                <w:sz w:val="28"/>
                <w:cs/>
              </w:rPr>
              <w:t>จำนวนผู้ป่วยจิตเวชยาเสพติดกลุ่มเสี่ยงก่อความรุนแรงได้รับการประเมิน บำบัด รักษา และติดตามดูแลช่วยเหลือตามระดับความรุนแรงอย่างต่อเนื่อง 1 ปี  หลังจำหน่าย</w:t>
            </w:r>
            <w:r>
              <w:rPr>
                <w:rFonts w:ascii="TH SarabunIT๙" w:hAnsi="TH SarabunIT๙" w:cs="TH SarabunIT๙" w:hint="cs"/>
                <w:sz w:val="28"/>
                <w:cs/>
              </w:rPr>
              <w:t>........................ คน</w:t>
            </w:r>
          </w:p>
          <w:p w:rsidR="00A67697" w:rsidRPr="00A67697" w:rsidRDefault="00A67697" w:rsidP="00A67697">
            <w:pPr>
              <w:pStyle w:val="a4"/>
              <w:numPr>
                <w:ilvl w:val="0"/>
                <w:numId w:val="20"/>
              </w:numPr>
              <w:ind w:left="204" w:hanging="170"/>
              <w:rPr>
                <w:rFonts w:ascii="TH SarabunIT๙" w:hAnsi="TH SarabunIT๙" w:cs="TH SarabunIT๙"/>
                <w:sz w:val="28"/>
                <w:cs/>
              </w:rPr>
            </w:pPr>
            <w:r w:rsidRPr="00A67697">
              <w:rPr>
                <w:rFonts w:ascii="TH SarabunIT๙" w:hAnsi="TH SarabunIT๙" w:cs="TH SarabunIT๙"/>
                <w:sz w:val="28"/>
                <w:cs/>
              </w:rPr>
              <w:t>จำนวนผู้ป่วยจิตเวชยาเสพติดกลุ่มเสี่ยงก่อความรุนแรงที่รับการบำบัดรักษาและได้รับการจำหน่ายทั้งหมด</w:t>
            </w:r>
          </w:p>
          <w:p w:rsidR="00A67697" w:rsidRDefault="00A67697" w:rsidP="00A67697">
            <w:pPr>
              <w:pStyle w:val="a4"/>
              <w:ind w:left="204"/>
              <w:rPr>
                <w:rFonts w:ascii="TH SarabunIT๙" w:hAnsi="TH SarabunIT๙" w:cs="TH SarabunIT๙"/>
                <w:sz w:val="28"/>
              </w:rPr>
            </w:pPr>
            <w:r>
              <w:rPr>
                <w:rFonts w:ascii="TH SarabunIT๙" w:hAnsi="TH SarabunIT๙" w:cs="TH SarabunIT๙" w:hint="cs"/>
                <w:sz w:val="28"/>
                <w:cs/>
              </w:rPr>
              <w:t>................................คน</w:t>
            </w:r>
          </w:p>
          <w:p w:rsidR="00A67697" w:rsidRPr="00A67697" w:rsidRDefault="00A67697" w:rsidP="00A67697">
            <w:pPr>
              <w:pStyle w:val="a4"/>
              <w:ind w:left="175"/>
              <w:rPr>
                <w:rFonts w:ascii="TH SarabunIT๙" w:hAnsi="TH SarabunIT๙" w:cs="TH SarabunIT๙"/>
                <w:sz w:val="28"/>
              </w:rPr>
            </w:pPr>
            <w:r w:rsidRPr="00A67697">
              <w:rPr>
                <w:rFonts w:ascii="TH SarabunIT๙" w:hAnsi="TH SarabunIT๙" w:cs="TH SarabunIT๙"/>
                <w:sz w:val="28"/>
              </w:rPr>
              <w:t>[</w:t>
            </w:r>
            <w:r w:rsidRPr="00A67697">
              <w:rPr>
                <w:rFonts w:ascii="TH SarabunIT๙" w:hAnsi="TH SarabunIT๙" w:cs="TH SarabunIT๙"/>
                <w:sz w:val="28"/>
                <w:cs/>
              </w:rPr>
              <w:t>(</w:t>
            </w:r>
            <w:r w:rsidRPr="00A67697">
              <w:rPr>
                <w:rFonts w:ascii="TH SarabunIT๙" w:hAnsi="TH SarabunIT๙" w:cs="TH SarabunIT๙" w:hint="cs"/>
                <w:color w:val="FF0000"/>
                <w:sz w:val="28"/>
                <w:cs/>
              </w:rPr>
              <w:t>...................</w:t>
            </w:r>
            <w:r w:rsidRPr="00A67697">
              <w:rPr>
                <w:rFonts w:ascii="TH SarabunIT๙" w:hAnsi="TH SarabunIT๙" w:cs="TH SarabunIT๙"/>
                <w:color w:val="FF0000"/>
                <w:sz w:val="28"/>
                <w:cs/>
              </w:rPr>
              <w:t>/</w:t>
            </w:r>
            <w:r w:rsidRPr="00A67697">
              <w:rPr>
                <w:rFonts w:ascii="TH SarabunIT๙" w:hAnsi="TH SarabunIT๙" w:cs="TH SarabunIT๙" w:hint="cs"/>
                <w:color w:val="FF0000"/>
                <w:spacing w:val="-10"/>
                <w:sz w:val="28"/>
                <w:cs/>
              </w:rPr>
              <w:t>.....................</w:t>
            </w:r>
            <w:r>
              <w:rPr>
                <w:rFonts w:ascii="TH SarabunIT๙" w:hAnsi="TH SarabunIT๙" w:cs="TH SarabunIT๙" w:hint="cs"/>
                <w:spacing w:val="-10"/>
                <w:sz w:val="28"/>
                <w:cs/>
              </w:rPr>
              <w:t>.</w:t>
            </w:r>
            <w:r w:rsidRPr="00A67697">
              <w:rPr>
                <w:rFonts w:ascii="TH SarabunIT๙" w:hAnsi="TH SarabunIT๙" w:cs="TH SarabunIT๙"/>
                <w:sz w:val="28"/>
                <w:cs/>
              </w:rPr>
              <w:t xml:space="preserve">) </w:t>
            </w:r>
            <w:r w:rsidRPr="00A67697">
              <w:rPr>
                <w:rFonts w:ascii="TH SarabunIT๙" w:hAnsi="TH SarabunIT๙" w:cs="TH SarabunIT๙"/>
                <w:sz w:val="28"/>
              </w:rPr>
              <w:t xml:space="preserve">x </w:t>
            </w:r>
            <w:r w:rsidRPr="00A67697">
              <w:rPr>
                <w:rFonts w:ascii="TH SarabunIT๙" w:hAnsi="TH SarabunIT๙" w:cs="TH SarabunIT๙"/>
                <w:sz w:val="28"/>
                <w:cs/>
              </w:rPr>
              <w:t>100</w:t>
            </w:r>
            <w:r w:rsidRPr="00A67697">
              <w:rPr>
                <w:rFonts w:ascii="TH SarabunIT๙" w:hAnsi="TH SarabunIT๙" w:cs="TH SarabunIT๙"/>
                <w:sz w:val="28"/>
              </w:rPr>
              <w:t>]</w:t>
            </w:r>
          </w:p>
          <w:p w:rsidR="00A67697" w:rsidRPr="00A67697" w:rsidRDefault="00A67697" w:rsidP="00A67697">
            <w:pPr>
              <w:ind w:left="175"/>
              <w:rPr>
                <w:rFonts w:ascii="TH SarabunIT๙" w:hAnsi="TH SarabunIT๙" w:cs="TH SarabunIT๙"/>
                <w:b/>
                <w:bCs/>
                <w:sz w:val="28"/>
              </w:rPr>
            </w:pPr>
            <w:r w:rsidRPr="00A67697">
              <w:rPr>
                <w:rFonts w:ascii="TH SarabunIT๙" w:hAnsi="TH SarabunIT๙" w:cs="TH SarabunIT๙"/>
                <w:b/>
                <w:bCs/>
                <w:sz w:val="28"/>
                <w:cs/>
              </w:rPr>
              <w:t>คิดเป็น ร้อยละ</w:t>
            </w:r>
            <w:r w:rsidRPr="00A67697">
              <w:rPr>
                <w:rFonts w:ascii="TH SarabunIT๙" w:hAnsi="TH SarabunIT๙" w:cs="TH SarabunIT๙"/>
                <w:b/>
                <w:bCs/>
                <w:sz w:val="28"/>
                <w:cs/>
                <w:lang w:val="en-GB"/>
              </w:rPr>
              <w:t xml:space="preserve"> </w:t>
            </w:r>
            <w:r w:rsidRPr="007730E5">
              <w:rPr>
                <w:rFonts w:ascii="TH SarabunIT๙" w:hAnsi="TH SarabunIT๙" w:cs="TH SarabunIT๙" w:hint="cs"/>
                <w:color w:val="FF0000"/>
                <w:sz w:val="28"/>
                <w:cs/>
                <w:lang w:val="en-GB"/>
              </w:rPr>
              <w:t>........................</w:t>
            </w:r>
          </w:p>
          <w:p w:rsidR="00A92003" w:rsidRPr="00A67697" w:rsidRDefault="00A92003" w:rsidP="00A67697">
            <w:pPr>
              <w:rPr>
                <w:rFonts w:ascii="TH SarabunIT๙" w:hAnsi="TH SarabunIT๙" w:cs="TH SarabunIT๙"/>
                <w:sz w:val="28"/>
                <w:cs/>
              </w:rPr>
            </w:pPr>
          </w:p>
        </w:tc>
        <w:tc>
          <w:tcPr>
            <w:tcW w:w="1476" w:type="dxa"/>
          </w:tcPr>
          <w:p w:rsidR="00A92003" w:rsidRPr="009D529C" w:rsidRDefault="009D529C" w:rsidP="00A92003">
            <w:pPr>
              <w:rPr>
                <w:rFonts w:ascii="TH SarabunIT๙" w:hAnsi="TH SarabunIT๙" w:cs="TH SarabunIT๙"/>
                <w:sz w:val="28"/>
                <w:cs/>
              </w:rPr>
            </w:pPr>
            <w:r w:rsidRPr="009D529C">
              <w:rPr>
                <w:rFonts w:ascii="TH SarabunPSK" w:eastAsia="Tahoma" w:hAnsi="TH SarabunPSK" w:cs="TH SarabunPSK"/>
                <w:kern w:val="24"/>
                <w:cs/>
              </w:rPr>
              <w:t>กองบริหารระบบบริการสุขภาพจิต</w:t>
            </w:r>
          </w:p>
        </w:tc>
        <w:tc>
          <w:tcPr>
            <w:tcW w:w="2416" w:type="dxa"/>
          </w:tcPr>
          <w:p w:rsidR="00A92003" w:rsidRPr="009D529C" w:rsidRDefault="00A92003" w:rsidP="00A92003">
            <w:pPr>
              <w:rPr>
                <w:rFonts w:ascii="TH SarabunIT๙" w:hAnsi="TH SarabunIT๙" w:cs="TH SarabunIT๙"/>
                <w:sz w:val="28"/>
                <w:cs/>
              </w:rPr>
            </w:pPr>
          </w:p>
        </w:tc>
        <w:tc>
          <w:tcPr>
            <w:tcW w:w="1128" w:type="dxa"/>
          </w:tcPr>
          <w:p w:rsidR="00A92003" w:rsidRPr="009D529C" w:rsidRDefault="00A92003" w:rsidP="00A92003">
            <w:pPr>
              <w:jc w:val="center"/>
              <w:rPr>
                <w:rFonts w:ascii="TH SarabunIT๙" w:hAnsi="TH SarabunIT๙" w:cs="TH SarabunIT๙"/>
                <w:sz w:val="28"/>
              </w:rPr>
            </w:pPr>
          </w:p>
        </w:tc>
      </w:tr>
      <w:tr w:rsidR="009D529C" w:rsidRPr="009D529C" w:rsidTr="007730E5">
        <w:trPr>
          <w:trHeight w:val="1343"/>
        </w:trPr>
        <w:tc>
          <w:tcPr>
            <w:tcW w:w="724" w:type="dxa"/>
          </w:tcPr>
          <w:p w:rsidR="00D517F2" w:rsidRPr="009D529C" w:rsidRDefault="00D517F2" w:rsidP="00D517F2">
            <w:pPr>
              <w:tabs>
                <w:tab w:val="left" w:pos="3600"/>
              </w:tabs>
              <w:jc w:val="center"/>
              <w:rPr>
                <w:rFonts w:ascii="TH SarabunIT๙" w:hAnsi="TH SarabunIT๙" w:cs="TH SarabunIT๙"/>
                <w:sz w:val="28"/>
                <w:cs/>
              </w:rPr>
            </w:pPr>
            <w:r w:rsidRPr="009D529C">
              <w:rPr>
                <w:rFonts w:ascii="TH SarabunIT๙" w:hAnsi="TH SarabunIT๙" w:cs="TH SarabunIT๙"/>
                <w:sz w:val="28"/>
              </w:rPr>
              <w:lastRenderedPageBreak/>
              <w:t>4</w:t>
            </w:r>
          </w:p>
        </w:tc>
        <w:tc>
          <w:tcPr>
            <w:tcW w:w="2264" w:type="dxa"/>
          </w:tcPr>
          <w:p w:rsidR="00D517F2" w:rsidRPr="009D529C" w:rsidRDefault="00D517F2" w:rsidP="00D517F2">
            <w:pPr>
              <w:tabs>
                <w:tab w:val="left" w:pos="3600"/>
              </w:tabs>
              <w:rPr>
                <w:rFonts w:ascii="TH SarabunIT๙" w:hAnsi="TH SarabunIT๙" w:cs="TH SarabunIT๙"/>
                <w:sz w:val="28"/>
                <w:cs/>
              </w:rPr>
            </w:pPr>
            <w:r w:rsidRPr="009D529C">
              <w:rPr>
                <w:rFonts w:ascii="TH SarabunIT๙" w:hAnsi="TH SarabunIT๙" w:cs="TH SarabunIT๙"/>
                <w:sz w:val="28"/>
                <w:cs/>
              </w:rPr>
              <w:t>จำนวนโรงพยาบาลจิตเวช</w:t>
            </w:r>
            <w:r w:rsidRPr="009D529C">
              <w:rPr>
                <w:rFonts w:ascii="TH SarabunIT๙" w:hAnsi="TH SarabunIT๙" w:cs="TH SarabunIT๙" w:hint="cs"/>
                <w:sz w:val="28"/>
                <w:cs/>
              </w:rPr>
              <w:t xml:space="preserve">  </w:t>
            </w:r>
            <w:r w:rsidRPr="009D529C">
              <w:rPr>
                <w:rFonts w:ascii="TH SarabunIT๙" w:hAnsi="TH SarabunIT๙" w:cs="TH SarabunIT๙"/>
                <w:sz w:val="28"/>
                <w:cs/>
              </w:rPr>
              <w:t xml:space="preserve">ที่ได้รับการพัฒนาสู่การเป็น </w:t>
            </w:r>
            <w:r w:rsidRPr="009D529C">
              <w:rPr>
                <w:rFonts w:ascii="TH SarabunIT๙" w:hAnsi="TH SarabunIT๙" w:cs="TH SarabunIT๙"/>
                <w:sz w:val="28"/>
              </w:rPr>
              <w:t>Smart Hospital</w:t>
            </w:r>
          </w:p>
        </w:tc>
        <w:tc>
          <w:tcPr>
            <w:tcW w:w="1089" w:type="dxa"/>
          </w:tcPr>
          <w:p w:rsidR="00D517F2" w:rsidRPr="009D529C" w:rsidRDefault="00D517F2" w:rsidP="00D517F2">
            <w:pPr>
              <w:jc w:val="center"/>
              <w:rPr>
                <w:rFonts w:ascii="TH SarabunIT๙" w:hAnsi="TH SarabunIT๙" w:cs="TH SarabunIT๙"/>
                <w:sz w:val="28"/>
                <w:cs/>
              </w:rPr>
            </w:pPr>
            <w:r w:rsidRPr="009D529C">
              <w:rPr>
                <w:rFonts w:ascii="TH SarabunIT๙" w:hAnsi="TH SarabunIT๙" w:cs="TH SarabunIT๙"/>
                <w:sz w:val="28"/>
                <w:cs/>
              </w:rPr>
              <w:t>ร้อยละ 80</w:t>
            </w:r>
          </w:p>
        </w:tc>
        <w:tc>
          <w:tcPr>
            <w:tcW w:w="1701" w:type="dxa"/>
          </w:tcPr>
          <w:p w:rsidR="007730E5" w:rsidRPr="00291461" w:rsidRDefault="007730E5" w:rsidP="007730E5">
            <w:pPr>
              <w:pStyle w:val="a8"/>
              <w:ind w:right="-109"/>
              <w:jc w:val="left"/>
              <w:rPr>
                <w:rFonts w:ascii="TH SarabunIT๙" w:hAnsi="TH SarabunIT๙" w:cs="TH SarabunIT๙"/>
                <w:sz w:val="28"/>
                <w:szCs w:val="28"/>
              </w:rPr>
            </w:pPr>
            <w:r w:rsidRPr="00291461">
              <w:rPr>
                <w:rFonts w:ascii="TH SarabunIT๙" w:hAnsi="TH SarabunIT๙" w:cs="TH SarabunIT๙"/>
                <w:sz w:val="28"/>
                <w:szCs w:val="28"/>
                <w:cs/>
              </w:rPr>
              <w:t xml:space="preserve">ร้อยละ 80 ของโรงพยาบาลจิตเวช         </w:t>
            </w:r>
            <w:r w:rsidRPr="007730E5">
              <w:rPr>
                <w:rFonts w:ascii="TH SarabunIT๙" w:hAnsi="TH SarabunIT๙" w:cs="TH SarabunIT๙"/>
                <w:spacing w:val="-8"/>
                <w:sz w:val="28"/>
                <w:szCs w:val="28"/>
                <w:cs/>
              </w:rPr>
              <w:t>ในสังกัดกรมสุขภาพจิต</w:t>
            </w:r>
            <w:r w:rsidRPr="00291461">
              <w:rPr>
                <w:rFonts w:ascii="TH SarabunIT๙" w:hAnsi="TH SarabunIT๙" w:cs="TH SarabunIT๙"/>
                <w:sz w:val="28"/>
                <w:szCs w:val="28"/>
                <w:cs/>
              </w:rPr>
              <w:t xml:space="preserve">     มีการดำเนินการ ดังนี้ </w:t>
            </w:r>
          </w:p>
          <w:p w:rsidR="007730E5" w:rsidRPr="00291461" w:rsidRDefault="007730E5" w:rsidP="007730E5">
            <w:pPr>
              <w:pStyle w:val="a8"/>
              <w:numPr>
                <w:ilvl w:val="0"/>
                <w:numId w:val="18"/>
              </w:numPr>
              <w:ind w:left="175" w:right="-109" w:hanging="175"/>
              <w:jc w:val="left"/>
              <w:rPr>
                <w:rFonts w:ascii="TH SarabunIT๙" w:hAnsi="TH SarabunIT๙" w:cs="TH SarabunIT๙"/>
                <w:sz w:val="28"/>
                <w:szCs w:val="28"/>
              </w:rPr>
            </w:pPr>
            <w:r w:rsidRPr="00291461">
              <w:rPr>
                <w:rFonts w:ascii="TH SarabunIT๙" w:hAnsi="TH SarabunIT๙" w:cs="TH SarabunIT๙"/>
                <w:sz w:val="28"/>
                <w:szCs w:val="28"/>
                <w:cs/>
              </w:rPr>
              <w:t>มีการจัดทำแผนพัฒนา</w:t>
            </w:r>
            <w:proofErr w:type="spellStart"/>
            <w:r w:rsidRPr="00291461">
              <w:rPr>
                <w:rFonts w:ascii="TH SarabunIT๙" w:hAnsi="TH SarabunIT๙" w:cs="TH SarabunIT๙"/>
                <w:sz w:val="28"/>
                <w:szCs w:val="28"/>
                <w:cs/>
              </w:rPr>
              <w:t>ดิจิทัล</w:t>
            </w:r>
            <w:proofErr w:type="spellEnd"/>
            <w:r w:rsidRPr="00291461">
              <w:rPr>
                <w:rFonts w:ascii="TH SarabunIT๙" w:hAnsi="TH SarabunIT๙" w:cs="TH SarabunIT๙"/>
                <w:sz w:val="28"/>
                <w:szCs w:val="28"/>
                <w:cs/>
              </w:rPr>
              <w:t>ของหน่วยบริการ   ที่สอดคล้องกับแผนพัฒนา</w:t>
            </w:r>
            <w:proofErr w:type="spellStart"/>
            <w:r w:rsidRPr="00291461">
              <w:rPr>
                <w:rFonts w:ascii="TH SarabunIT๙" w:hAnsi="TH SarabunIT๙" w:cs="TH SarabunIT๙"/>
                <w:sz w:val="28"/>
                <w:szCs w:val="28"/>
                <w:cs/>
              </w:rPr>
              <w:t>ดิจิทัล</w:t>
            </w:r>
            <w:proofErr w:type="spellEnd"/>
            <w:r w:rsidRPr="00291461">
              <w:rPr>
                <w:rFonts w:ascii="TH SarabunIT๙" w:hAnsi="TH SarabunIT๙" w:cs="TH SarabunIT๙"/>
                <w:sz w:val="28"/>
                <w:szCs w:val="28"/>
                <w:cs/>
              </w:rPr>
              <w:t xml:space="preserve">   กรมสุขภาพจิต       ฉบับที่ </w:t>
            </w:r>
            <w:r w:rsidRPr="00291461">
              <w:rPr>
                <w:rFonts w:ascii="TH SarabunIT๙" w:hAnsi="TH SarabunIT๙" w:cs="TH SarabunIT๙"/>
                <w:sz w:val="28"/>
                <w:szCs w:val="28"/>
              </w:rPr>
              <w:t>1</w:t>
            </w:r>
          </w:p>
          <w:p w:rsidR="007730E5" w:rsidRPr="00291461" w:rsidRDefault="007730E5" w:rsidP="007730E5">
            <w:pPr>
              <w:pStyle w:val="a8"/>
              <w:numPr>
                <w:ilvl w:val="0"/>
                <w:numId w:val="18"/>
              </w:numPr>
              <w:ind w:left="175" w:right="-109" w:hanging="175"/>
              <w:jc w:val="left"/>
              <w:rPr>
                <w:rFonts w:ascii="TH SarabunIT๙" w:hAnsi="TH SarabunIT๙" w:cs="TH SarabunIT๙"/>
                <w:sz w:val="28"/>
                <w:szCs w:val="28"/>
              </w:rPr>
            </w:pPr>
            <w:r w:rsidRPr="00291461">
              <w:rPr>
                <w:rFonts w:ascii="TH SarabunIT๙" w:hAnsi="TH SarabunIT๙" w:cs="TH SarabunIT๙"/>
                <w:sz w:val="28"/>
                <w:szCs w:val="28"/>
                <w:cs/>
              </w:rPr>
              <w:t>มีการปรับลดขั้นตอนบริการ หรือปรับกระบวนงานใหม่         โดยใช้เทคโนโลยี</w:t>
            </w:r>
            <w:proofErr w:type="spellStart"/>
            <w:r w:rsidRPr="00291461">
              <w:rPr>
                <w:rFonts w:ascii="TH SarabunIT๙" w:hAnsi="TH SarabunIT๙" w:cs="TH SarabunIT๙"/>
                <w:sz w:val="28"/>
                <w:szCs w:val="28"/>
                <w:cs/>
              </w:rPr>
              <w:t>ดิจิทัล</w:t>
            </w:r>
            <w:proofErr w:type="spellEnd"/>
            <w:r w:rsidRPr="00291461">
              <w:rPr>
                <w:rFonts w:ascii="TH SarabunIT๙" w:hAnsi="TH SarabunIT๙" w:cs="TH SarabunIT๙"/>
                <w:sz w:val="28"/>
                <w:szCs w:val="28"/>
                <w:cs/>
              </w:rPr>
              <w:t xml:space="preserve"> เมื่อเปรียบเทียบกับขั้นตอนบริการเดิม</w:t>
            </w:r>
          </w:p>
          <w:p w:rsidR="00516231" w:rsidRPr="009D529C" w:rsidRDefault="007730E5" w:rsidP="007730E5">
            <w:pPr>
              <w:pStyle w:val="a8"/>
              <w:numPr>
                <w:ilvl w:val="0"/>
                <w:numId w:val="18"/>
              </w:numPr>
              <w:ind w:left="175" w:right="-109" w:hanging="175"/>
              <w:jc w:val="left"/>
              <w:rPr>
                <w:rFonts w:ascii="TH SarabunIT๙" w:hAnsi="TH SarabunIT๙" w:cs="TH SarabunIT๙" w:hint="cs"/>
                <w:sz w:val="28"/>
                <w:szCs w:val="28"/>
              </w:rPr>
            </w:pPr>
            <w:r w:rsidRPr="00291461">
              <w:rPr>
                <w:rFonts w:ascii="TH SarabunIT๙" w:hAnsi="TH SarabunIT๙" w:cs="TH SarabunIT๙"/>
                <w:sz w:val="28"/>
                <w:szCs w:val="28"/>
                <w:cs/>
              </w:rPr>
              <w:t>มีการติดตั้งและใช้งานระบบ</w:t>
            </w:r>
            <w:proofErr w:type="spellStart"/>
            <w:r w:rsidRPr="00291461">
              <w:rPr>
                <w:rFonts w:ascii="TH SarabunIT๙" w:hAnsi="TH SarabunIT๙" w:cs="TH SarabunIT๙"/>
                <w:sz w:val="28"/>
                <w:szCs w:val="28"/>
                <w:cs/>
              </w:rPr>
              <w:t>ดิจิทัล</w:t>
            </w:r>
            <w:proofErr w:type="spellEnd"/>
            <w:r w:rsidRPr="00291461">
              <w:rPr>
                <w:rFonts w:ascii="TH SarabunIT๙" w:hAnsi="TH SarabunIT๙" w:cs="TH SarabunIT๙"/>
                <w:sz w:val="28"/>
                <w:szCs w:val="28"/>
                <w:cs/>
              </w:rPr>
              <w:t>เพื่อประเมินความพึงพอใจของผู้รับบริการ</w:t>
            </w:r>
          </w:p>
        </w:tc>
        <w:tc>
          <w:tcPr>
            <w:tcW w:w="4335" w:type="dxa"/>
          </w:tcPr>
          <w:p w:rsidR="00D517F2" w:rsidRPr="00A67697" w:rsidRDefault="00D517F2" w:rsidP="00D517F2">
            <w:pPr>
              <w:rPr>
                <w:rFonts w:ascii="TH SarabunIT๙" w:eastAsia="Tahoma" w:hAnsi="TH SarabunIT๙" w:cs="TH SarabunIT๙"/>
                <w:kern w:val="24"/>
                <w:sz w:val="28"/>
                <w:cs/>
              </w:rPr>
            </w:pPr>
          </w:p>
        </w:tc>
        <w:tc>
          <w:tcPr>
            <w:tcW w:w="1476" w:type="dxa"/>
          </w:tcPr>
          <w:p w:rsidR="00D517F2" w:rsidRPr="009D529C" w:rsidRDefault="009D529C" w:rsidP="00D517F2">
            <w:pPr>
              <w:rPr>
                <w:rFonts w:ascii="TH SarabunIT๙" w:hAnsi="TH SarabunIT๙" w:cs="TH SarabunIT๙"/>
                <w:sz w:val="28"/>
              </w:rPr>
            </w:pPr>
            <w:r w:rsidRPr="009D529C">
              <w:rPr>
                <w:rFonts w:ascii="TH SarabunPSK" w:hAnsi="TH SarabunPSK" w:cs="TH SarabunPSK" w:hint="cs"/>
                <w:sz w:val="28"/>
                <w:cs/>
              </w:rPr>
              <w:t>ผู้อำนวยการสำนักเทคโนโลยีและสารสนเทศ</w:t>
            </w:r>
          </w:p>
        </w:tc>
        <w:tc>
          <w:tcPr>
            <w:tcW w:w="2416" w:type="dxa"/>
          </w:tcPr>
          <w:p w:rsidR="00D517F2" w:rsidRPr="009D529C" w:rsidRDefault="00D517F2" w:rsidP="00D517F2">
            <w:pPr>
              <w:rPr>
                <w:rFonts w:ascii="TH SarabunIT๙" w:hAnsi="TH SarabunIT๙" w:cs="TH SarabunIT๙"/>
                <w:sz w:val="28"/>
                <w:cs/>
              </w:rPr>
            </w:pPr>
          </w:p>
        </w:tc>
        <w:tc>
          <w:tcPr>
            <w:tcW w:w="1128" w:type="dxa"/>
          </w:tcPr>
          <w:p w:rsidR="00D517F2" w:rsidRPr="009D529C" w:rsidRDefault="00D517F2" w:rsidP="00D517F2">
            <w:pPr>
              <w:jc w:val="center"/>
              <w:rPr>
                <w:rFonts w:ascii="TH SarabunIT๙" w:hAnsi="TH SarabunIT๙" w:cs="TH SarabunIT๙"/>
                <w:sz w:val="28"/>
              </w:rPr>
            </w:pPr>
          </w:p>
        </w:tc>
      </w:tr>
      <w:tr w:rsidR="009D529C" w:rsidRPr="009D529C" w:rsidTr="007730E5">
        <w:trPr>
          <w:trHeight w:val="1343"/>
        </w:trPr>
        <w:tc>
          <w:tcPr>
            <w:tcW w:w="724" w:type="dxa"/>
          </w:tcPr>
          <w:p w:rsidR="00D517F2" w:rsidRPr="009D529C" w:rsidRDefault="00D517F2" w:rsidP="00D517F2">
            <w:pPr>
              <w:tabs>
                <w:tab w:val="left" w:pos="3600"/>
              </w:tabs>
              <w:jc w:val="center"/>
              <w:rPr>
                <w:rFonts w:ascii="TH SarabunIT๙" w:hAnsi="TH SarabunIT๙" w:cs="TH SarabunIT๙"/>
                <w:sz w:val="28"/>
                <w:cs/>
              </w:rPr>
            </w:pPr>
            <w:r w:rsidRPr="009D529C">
              <w:rPr>
                <w:rFonts w:ascii="TH SarabunIT๙" w:hAnsi="TH SarabunIT๙" w:cs="TH SarabunIT๙"/>
                <w:sz w:val="28"/>
              </w:rPr>
              <w:lastRenderedPageBreak/>
              <w:t>5</w:t>
            </w:r>
          </w:p>
        </w:tc>
        <w:tc>
          <w:tcPr>
            <w:tcW w:w="2264" w:type="dxa"/>
          </w:tcPr>
          <w:p w:rsidR="009D529C" w:rsidRPr="009D529C" w:rsidRDefault="009D529C" w:rsidP="009D529C">
            <w:pPr>
              <w:pStyle w:val="Default"/>
              <w:rPr>
                <w:rFonts w:ascii="TH SarabunIT๙" w:hAnsi="TH SarabunIT๙" w:cs="TH SarabunIT๙"/>
                <w:color w:val="auto"/>
                <w:sz w:val="28"/>
                <w:szCs w:val="28"/>
              </w:rPr>
            </w:pPr>
            <w:r w:rsidRPr="009D529C">
              <w:rPr>
                <w:rFonts w:ascii="TH SarabunIT๙" w:hAnsi="TH SarabunIT๙" w:cs="TH SarabunIT๙"/>
                <w:color w:val="auto"/>
                <w:sz w:val="28"/>
                <w:szCs w:val="28"/>
                <w:cs/>
              </w:rPr>
              <w:t xml:space="preserve">5. ร้อยละของสถาบัน/โรงพยาบาลจิตเวชในสังกัด          กรมสุขภาพจิตมีการจัดตั้งคลินิกให้คำปรึกษาการใช้กัญชาทางการแพทย์ </w:t>
            </w:r>
          </w:p>
          <w:p w:rsidR="00D517F2" w:rsidRPr="009D529C" w:rsidRDefault="00D517F2" w:rsidP="00D517F2">
            <w:pPr>
              <w:tabs>
                <w:tab w:val="left" w:pos="3600"/>
              </w:tabs>
              <w:rPr>
                <w:rFonts w:ascii="TH SarabunIT๙" w:hAnsi="TH SarabunIT๙" w:cs="TH SarabunIT๙"/>
                <w:sz w:val="28"/>
                <w:cs/>
              </w:rPr>
            </w:pPr>
          </w:p>
        </w:tc>
        <w:tc>
          <w:tcPr>
            <w:tcW w:w="1089" w:type="dxa"/>
          </w:tcPr>
          <w:p w:rsidR="00D517F2" w:rsidRPr="009D529C" w:rsidRDefault="009D529C" w:rsidP="00D517F2">
            <w:pPr>
              <w:jc w:val="center"/>
              <w:rPr>
                <w:rFonts w:ascii="TH SarabunIT๙" w:eastAsia="Tahoma" w:hAnsi="TH SarabunIT๙" w:cs="TH SarabunIT๙"/>
                <w:kern w:val="24"/>
                <w:sz w:val="28"/>
                <w:cs/>
              </w:rPr>
            </w:pPr>
            <w:r w:rsidRPr="009D529C">
              <w:rPr>
                <w:rFonts w:ascii="TH SarabunIT๙" w:hAnsi="TH SarabunIT๙" w:cs="TH SarabunIT๙"/>
                <w:sz w:val="28"/>
                <w:cs/>
              </w:rPr>
              <w:t>ร้อยละ 80</w:t>
            </w:r>
          </w:p>
        </w:tc>
        <w:tc>
          <w:tcPr>
            <w:tcW w:w="1701" w:type="dxa"/>
          </w:tcPr>
          <w:p w:rsidR="00516231" w:rsidRPr="009D529C" w:rsidRDefault="007730E5" w:rsidP="007730E5">
            <w:pPr>
              <w:pStyle w:val="a8"/>
              <w:rPr>
                <w:rFonts w:ascii="TH SarabunIT๙" w:hAnsi="TH SarabunIT๙" w:cs="TH SarabunIT๙"/>
                <w:sz w:val="28"/>
                <w:szCs w:val="28"/>
              </w:rPr>
            </w:pPr>
            <w:r w:rsidRPr="00291461">
              <w:rPr>
                <w:rFonts w:ascii="TH SarabunIT๙" w:hAnsi="TH SarabunIT๙" w:cs="TH SarabunIT๙"/>
                <w:sz w:val="28"/>
                <w:szCs w:val="28"/>
                <w:cs/>
              </w:rPr>
              <w:t>ร้อยละ 40</w:t>
            </w:r>
          </w:p>
        </w:tc>
        <w:tc>
          <w:tcPr>
            <w:tcW w:w="4335" w:type="dxa"/>
          </w:tcPr>
          <w:p w:rsidR="00D517F2" w:rsidRPr="00A67697" w:rsidRDefault="00D517F2" w:rsidP="00D517F2">
            <w:pPr>
              <w:rPr>
                <w:rFonts w:ascii="TH SarabunIT๙" w:eastAsia="Tahoma" w:hAnsi="TH SarabunIT๙" w:cs="TH SarabunIT๙"/>
                <w:kern w:val="24"/>
                <w:sz w:val="28"/>
                <w:cs/>
              </w:rPr>
            </w:pPr>
          </w:p>
        </w:tc>
        <w:tc>
          <w:tcPr>
            <w:tcW w:w="1476" w:type="dxa"/>
          </w:tcPr>
          <w:p w:rsidR="00D517F2" w:rsidRPr="009D529C" w:rsidRDefault="009D529C" w:rsidP="00D517F2">
            <w:pPr>
              <w:rPr>
                <w:rFonts w:ascii="TH SarabunIT๙" w:hAnsi="TH SarabunIT๙" w:cs="TH SarabunIT๙"/>
                <w:sz w:val="28"/>
                <w:cs/>
              </w:rPr>
            </w:pPr>
            <w:r w:rsidRPr="009D529C">
              <w:rPr>
                <w:rFonts w:ascii="TH SarabunPSK" w:eastAsia="Tahoma" w:hAnsi="TH SarabunPSK" w:cs="TH SarabunPSK"/>
                <w:kern w:val="24"/>
                <w:cs/>
              </w:rPr>
              <w:t>กองบริหารระบบบริการสุขภาพจิต</w:t>
            </w:r>
          </w:p>
        </w:tc>
        <w:tc>
          <w:tcPr>
            <w:tcW w:w="2416" w:type="dxa"/>
          </w:tcPr>
          <w:p w:rsidR="00D517F2" w:rsidRPr="009D529C" w:rsidRDefault="00D517F2" w:rsidP="00D517F2">
            <w:pPr>
              <w:rPr>
                <w:rFonts w:ascii="TH SarabunIT๙" w:hAnsi="TH SarabunIT๙" w:cs="TH SarabunIT๙"/>
                <w:sz w:val="28"/>
                <w:cs/>
              </w:rPr>
            </w:pPr>
          </w:p>
        </w:tc>
        <w:tc>
          <w:tcPr>
            <w:tcW w:w="1128" w:type="dxa"/>
          </w:tcPr>
          <w:p w:rsidR="00D517F2" w:rsidRPr="009D529C" w:rsidRDefault="00D517F2" w:rsidP="00D517F2">
            <w:pPr>
              <w:jc w:val="center"/>
              <w:rPr>
                <w:rFonts w:ascii="TH SarabunIT๙" w:hAnsi="TH SarabunIT๙" w:cs="TH SarabunIT๙"/>
                <w:sz w:val="28"/>
              </w:rPr>
            </w:pPr>
          </w:p>
        </w:tc>
      </w:tr>
    </w:tbl>
    <w:p w:rsidR="00DA3338" w:rsidRPr="009D529C" w:rsidRDefault="00DA3338" w:rsidP="00902F33">
      <w:pPr>
        <w:rPr>
          <w:rFonts w:ascii="TH SarabunIT๙" w:hAnsi="TH SarabunIT๙" w:cs="TH SarabunIT๙"/>
          <w:b/>
          <w:bCs/>
          <w:sz w:val="28"/>
        </w:rPr>
      </w:pPr>
    </w:p>
    <w:sectPr w:rsidR="00DA3338" w:rsidRPr="009D529C" w:rsidSect="001B1E8E">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077" w:bottom="0" w:left="1077" w:header="227" w:footer="227" w:gutter="0"/>
      <w:pgNumType w:fmt="thaiNumbers"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25" w:rsidRDefault="002C5825" w:rsidP="00B51445">
      <w:r>
        <w:separator/>
      </w:r>
    </w:p>
  </w:endnote>
  <w:endnote w:type="continuationSeparator" w:id="0">
    <w:p w:rsidR="002C5825" w:rsidRDefault="002C5825"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DilleniaDSE">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
    <w:altName w:val="Arial"/>
    <w:panose1 w:val="00000000000000000000"/>
    <w:charset w:val="00"/>
    <w:family w:val="swiss"/>
    <w:notTrueType/>
    <w:pitch w:val="default"/>
    <w:sig w:usb0="00000003" w:usb1="00000000" w:usb2="00000000" w:usb3="00000000" w:csb0="0000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TH Chakra Petch">
    <w:panose1 w:val="02000506000000020004"/>
    <w:charset w:val="00"/>
    <w:family w:val="auto"/>
    <w:pitch w:val="variable"/>
    <w:sig w:usb0="A100002F" w:usb1="5000204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FC" w:rsidRDefault="00CA45F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25" w:rsidRDefault="002C5825">
    <w:pPr>
      <w:pStyle w:val="ae"/>
      <w:pBdr>
        <w:top w:val="thinThickSmallGap" w:sz="24" w:space="1" w:color="622423" w:themeColor="accent2" w:themeShade="7F"/>
      </w:pBdr>
      <w:rPr>
        <w:rFonts w:asciiTheme="majorHAnsi" w:hAnsiTheme="majorHAnsi"/>
      </w:rPr>
    </w:pPr>
    <w:r w:rsidRPr="00DA5C1F">
      <w:rPr>
        <w:rFonts w:ascii="TH Chakra Petch" w:hAnsi="TH Chakra Petch" w:cs="TH Chakra Petch"/>
        <w:cs/>
      </w:rPr>
      <w:t xml:space="preserve">กลุ่มพัฒนาระบบบริหาร </w:t>
    </w:r>
    <w:r w:rsidR="00CA45FC">
      <w:rPr>
        <w:rFonts w:ascii="TH Chakra Petch" w:hAnsi="TH Chakra Petch" w:cs="TH Chakra Petch" w:hint="cs"/>
        <w:cs/>
      </w:rPr>
      <w:t>กรมสุขภาพจิต</w:t>
    </w:r>
    <w:r>
      <w:rPr>
        <w:rFonts w:asciiTheme="majorHAnsi" w:hAnsiTheme="majorHAnsi"/>
      </w:rPr>
      <w:ptab w:relativeTo="margin" w:alignment="right" w:leader="none"/>
    </w:r>
    <w:r>
      <w:rPr>
        <w:rFonts w:asciiTheme="majorHAnsi" w:hAnsiTheme="majorHAnsi"/>
        <w:cs/>
        <w:lang w:val="th-TH"/>
      </w:rPr>
      <w:t xml:space="preserve">หน้า </w:t>
    </w:r>
    <w:r w:rsidR="000D1E16">
      <w:fldChar w:fldCharType="begin"/>
    </w:r>
    <w:r>
      <w:instrText xml:space="preserve"> PAGE   \* MERGEFORMAT </w:instrText>
    </w:r>
    <w:r w:rsidR="000D1E16">
      <w:fldChar w:fldCharType="separate"/>
    </w:r>
    <w:r w:rsidR="00573836" w:rsidRPr="00573836">
      <w:rPr>
        <w:rFonts w:ascii="Angsana New" w:hAnsi="Angsana New"/>
        <w:noProof/>
        <w:szCs w:val="22"/>
        <w:cs/>
        <w:lang w:val="th-TH"/>
      </w:rPr>
      <w:t>๓</w:t>
    </w:r>
    <w:r w:rsidR="000D1E16">
      <w:rPr>
        <w:rFonts w:ascii="Angsana New" w:hAnsi="Angsana New"/>
        <w:noProof/>
        <w:szCs w:val="22"/>
        <w:lang w:val="th-TH"/>
      </w:rPr>
      <w:fldChar w:fldCharType="end"/>
    </w:r>
  </w:p>
  <w:p w:rsidR="002C5825" w:rsidRDefault="002C5825" w:rsidP="00B51445">
    <w:pPr>
      <w:pStyle w:val="ae"/>
      <w:tabs>
        <w:tab w:val="clear" w:pos="4513"/>
        <w:tab w:val="clear" w:pos="9026"/>
        <w:tab w:val="left" w:pos="95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FC" w:rsidRDefault="00CA45F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25" w:rsidRDefault="002C5825" w:rsidP="00B51445">
      <w:r>
        <w:separator/>
      </w:r>
    </w:p>
  </w:footnote>
  <w:footnote w:type="continuationSeparator" w:id="0">
    <w:p w:rsidR="002C5825" w:rsidRDefault="002C5825" w:rsidP="00B5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FC" w:rsidRDefault="00CA45F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FC" w:rsidRDefault="00CA45F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FC" w:rsidRDefault="00CA45F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D05"/>
    <w:multiLevelType w:val="hybridMultilevel"/>
    <w:tmpl w:val="CD2208CA"/>
    <w:lvl w:ilvl="0" w:tplc="F0408A00">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EE2297C"/>
    <w:multiLevelType w:val="hybridMultilevel"/>
    <w:tmpl w:val="40C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7152"/>
    <w:multiLevelType w:val="hybridMultilevel"/>
    <w:tmpl w:val="056680D8"/>
    <w:lvl w:ilvl="0" w:tplc="BF047B4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4408"/>
    <w:multiLevelType w:val="hybridMultilevel"/>
    <w:tmpl w:val="7B4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0084"/>
    <w:multiLevelType w:val="hybridMultilevel"/>
    <w:tmpl w:val="F05ECEFC"/>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6" w15:restartNumberingAfterBreak="0">
    <w:nsid w:val="30F56665"/>
    <w:multiLevelType w:val="hybridMultilevel"/>
    <w:tmpl w:val="D9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03FF"/>
    <w:multiLevelType w:val="hybridMultilevel"/>
    <w:tmpl w:val="F98625E0"/>
    <w:lvl w:ilvl="0" w:tplc="F2A669A6">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6A4B"/>
    <w:multiLevelType w:val="hybridMultilevel"/>
    <w:tmpl w:val="6452F6CE"/>
    <w:lvl w:ilvl="0" w:tplc="73449396">
      <w:start w:val="1"/>
      <w:numFmt w:val="bullet"/>
      <w:lvlText w:val=""/>
      <w:lvlJc w:val="left"/>
      <w:pPr>
        <w:ind w:left="765" w:hanging="360"/>
      </w:pPr>
      <w:rPr>
        <w:rFonts w:ascii="Symbol" w:hAnsi="Symbol" w:hint="default"/>
        <w:lang w:bidi="th-TH"/>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0425A1E"/>
    <w:multiLevelType w:val="hybridMultilevel"/>
    <w:tmpl w:val="28F0F2DC"/>
    <w:lvl w:ilvl="0" w:tplc="7E2E3416">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874D6"/>
    <w:multiLevelType w:val="hybridMultilevel"/>
    <w:tmpl w:val="FD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73339"/>
    <w:multiLevelType w:val="hybridMultilevel"/>
    <w:tmpl w:val="724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14C43"/>
    <w:multiLevelType w:val="hybridMultilevel"/>
    <w:tmpl w:val="CF6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92A07"/>
    <w:multiLevelType w:val="hybridMultilevel"/>
    <w:tmpl w:val="6F7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A74C9"/>
    <w:multiLevelType w:val="hybridMultilevel"/>
    <w:tmpl w:val="F3A0E9F0"/>
    <w:lvl w:ilvl="0" w:tplc="9266D6B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40A96"/>
    <w:multiLevelType w:val="hybridMultilevel"/>
    <w:tmpl w:val="9FF6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A4244"/>
    <w:multiLevelType w:val="hybridMultilevel"/>
    <w:tmpl w:val="2B8ABF06"/>
    <w:lvl w:ilvl="0" w:tplc="34588A6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76C9A"/>
    <w:multiLevelType w:val="hybridMultilevel"/>
    <w:tmpl w:val="234A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A03F1"/>
    <w:multiLevelType w:val="hybridMultilevel"/>
    <w:tmpl w:val="CE067CA6"/>
    <w:lvl w:ilvl="0" w:tplc="C6C06BAA">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9" w15:restartNumberingAfterBreak="0">
    <w:nsid w:val="76AE4686"/>
    <w:multiLevelType w:val="hybridMultilevel"/>
    <w:tmpl w:val="08ECCA5C"/>
    <w:lvl w:ilvl="0" w:tplc="C00061E6">
      <w:start w:val="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15"/>
  </w:num>
  <w:num w:numId="6">
    <w:abstractNumId w:val="17"/>
  </w:num>
  <w:num w:numId="7">
    <w:abstractNumId w:val="5"/>
  </w:num>
  <w:num w:numId="8">
    <w:abstractNumId w:val="8"/>
  </w:num>
  <w:num w:numId="9">
    <w:abstractNumId w:val="6"/>
  </w:num>
  <w:num w:numId="10">
    <w:abstractNumId w:val="13"/>
  </w:num>
  <w:num w:numId="11">
    <w:abstractNumId w:val="7"/>
  </w:num>
  <w:num w:numId="12">
    <w:abstractNumId w:val="16"/>
  </w:num>
  <w:num w:numId="13">
    <w:abstractNumId w:val="4"/>
  </w:num>
  <w:num w:numId="14">
    <w:abstractNumId w:val="12"/>
  </w:num>
  <w:num w:numId="15">
    <w:abstractNumId w:val="3"/>
  </w:num>
  <w:num w:numId="16">
    <w:abstractNumId w:val="11"/>
  </w:num>
  <w:num w:numId="17">
    <w:abstractNumId w:val="19"/>
  </w:num>
  <w:num w:numId="18">
    <w:abstractNumId w:val="14"/>
  </w:num>
  <w:num w:numId="19">
    <w:abstractNumId w:val="1"/>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B280C"/>
    <w:rsid w:val="000016B7"/>
    <w:rsid w:val="000032CD"/>
    <w:rsid w:val="00003A3D"/>
    <w:rsid w:val="000059B0"/>
    <w:rsid w:val="0001027C"/>
    <w:rsid w:val="00011219"/>
    <w:rsid w:val="00012DF3"/>
    <w:rsid w:val="00016DC6"/>
    <w:rsid w:val="00021DB1"/>
    <w:rsid w:val="00022483"/>
    <w:rsid w:val="00030986"/>
    <w:rsid w:val="000341F5"/>
    <w:rsid w:val="00036A69"/>
    <w:rsid w:val="00036FD2"/>
    <w:rsid w:val="000416CD"/>
    <w:rsid w:val="00042002"/>
    <w:rsid w:val="000516A5"/>
    <w:rsid w:val="00052F6D"/>
    <w:rsid w:val="00053B7A"/>
    <w:rsid w:val="00054BF2"/>
    <w:rsid w:val="00057EDB"/>
    <w:rsid w:val="000606BB"/>
    <w:rsid w:val="00062340"/>
    <w:rsid w:val="00062DEA"/>
    <w:rsid w:val="00063016"/>
    <w:rsid w:val="000676A2"/>
    <w:rsid w:val="00071A17"/>
    <w:rsid w:val="00073CA9"/>
    <w:rsid w:val="00073CD9"/>
    <w:rsid w:val="000750D3"/>
    <w:rsid w:val="00083DCA"/>
    <w:rsid w:val="00090D86"/>
    <w:rsid w:val="000919C6"/>
    <w:rsid w:val="000A258E"/>
    <w:rsid w:val="000B0866"/>
    <w:rsid w:val="000B5D4E"/>
    <w:rsid w:val="000B7A78"/>
    <w:rsid w:val="000C0C54"/>
    <w:rsid w:val="000C7961"/>
    <w:rsid w:val="000D122B"/>
    <w:rsid w:val="000D1E16"/>
    <w:rsid w:val="000D426B"/>
    <w:rsid w:val="000E3E67"/>
    <w:rsid w:val="000E3EB4"/>
    <w:rsid w:val="000F072A"/>
    <w:rsid w:val="00101663"/>
    <w:rsid w:val="001032B8"/>
    <w:rsid w:val="001065D4"/>
    <w:rsid w:val="0011136D"/>
    <w:rsid w:val="00115074"/>
    <w:rsid w:val="001211C8"/>
    <w:rsid w:val="00121FD6"/>
    <w:rsid w:val="00127318"/>
    <w:rsid w:val="0013708F"/>
    <w:rsid w:val="00142C97"/>
    <w:rsid w:val="001506A0"/>
    <w:rsid w:val="00156FAB"/>
    <w:rsid w:val="00161218"/>
    <w:rsid w:val="00172ED1"/>
    <w:rsid w:val="00173085"/>
    <w:rsid w:val="00184515"/>
    <w:rsid w:val="00190DD8"/>
    <w:rsid w:val="00192967"/>
    <w:rsid w:val="00194792"/>
    <w:rsid w:val="001A384A"/>
    <w:rsid w:val="001B1E8E"/>
    <w:rsid w:val="001B565F"/>
    <w:rsid w:val="001C3258"/>
    <w:rsid w:val="001C70D6"/>
    <w:rsid w:val="001D3873"/>
    <w:rsid w:val="001D3A86"/>
    <w:rsid w:val="001D6466"/>
    <w:rsid w:val="001D654F"/>
    <w:rsid w:val="001E214E"/>
    <w:rsid w:val="001E2CCE"/>
    <w:rsid w:val="001E7D7A"/>
    <w:rsid w:val="001F2780"/>
    <w:rsid w:val="001F3CD9"/>
    <w:rsid w:val="002003BE"/>
    <w:rsid w:val="0020123A"/>
    <w:rsid w:val="00202F16"/>
    <w:rsid w:val="002125F1"/>
    <w:rsid w:val="00212E12"/>
    <w:rsid w:val="00213A37"/>
    <w:rsid w:val="002152A9"/>
    <w:rsid w:val="002179DB"/>
    <w:rsid w:val="002201BA"/>
    <w:rsid w:val="00226024"/>
    <w:rsid w:val="00227BD9"/>
    <w:rsid w:val="00233AC6"/>
    <w:rsid w:val="00237F02"/>
    <w:rsid w:val="00245A14"/>
    <w:rsid w:val="00250B39"/>
    <w:rsid w:val="00257D89"/>
    <w:rsid w:val="00257E56"/>
    <w:rsid w:val="002618C8"/>
    <w:rsid w:val="00263EE4"/>
    <w:rsid w:val="0027040F"/>
    <w:rsid w:val="002724C9"/>
    <w:rsid w:val="00284C02"/>
    <w:rsid w:val="00286457"/>
    <w:rsid w:val="00287225"/>
    <w:rsid w:val="00292FB1"/>
    <w:rsid w:val="00292FB5"/>
    <w:rsid w:val="002951B5"/>
    <w:rsid w:val="002954B9"/>
    <w:rsid w:val="00297FC6"/>
    <w:rsid w:val="002A1B69"/>
    <w:rsid w:val="002A32FD"/>
    <w:rsid w:val="002A3E5B"/>
    <w:rsid w:val="002A58AE"/>
    <w:rsid w:val="002B0ED5"/>
    <w:rsid w:val="002B2FA3"/>
    <w:rsid w:val="002B410F"/>
    <w:rsid w:val="002C2670"/>
    <w:rsid w:val="002C5825"/>
    <w:rsid w:val="002D47B4"/>
    <w:rsid w:val="002D67B3"/>
    <w:rsid w:val="002E2049"/>
    <w:rsid w:val="002E592B"/>
    <w:rsid w:val="002E6D5B"/>
    <w:rsid w:val="002E6F7F"/>
    <w:rsid w:val="002F0EBA"/>
    <w:rsid w:val="002F1593"/>
    <w:rsid w:val="002F4BCF"/>
    <w:rsid w:val="00312698"/>
    <w:rsid w:val="00313AAF"/>
    <w:rsid w:val="0031725C"/>
    <w:rsid w:val="0031746C"/>
    <w:rsid w:val="003252F1"/>
    <w:rsid w:val="00327A85"/>
    <w:rsid w:val="00330341"/>
    <w:rsid w:val="0033520F"/>
    <w:rsid w:val="003451B5"/>
    <w:rsid w:val="00346730"/>
    <w:rsid w:val="00347215"/>
    <w:rsid w:val="00347FEB"/>
    <w:rsid w:val="0035181A"/>
    <w:rsid w:val="00352E4C"/>
    <w:rsid w:val="0035318E"/>
    <w:rsid w:val="00355C13"/>
    <w:rsid w:val="00356B78"/>
    <w:rsid w:val="00357846"/>
    <w:rsid w:val="003635AC"/>
    <w:rsid w:val="003646E9"/>
    <w:rsid w:val="003702E8"/>
    <w:rsid w:val="00374B1D"/>
    <w:rsid w:val="0037719E"/>
    <w:rsid w:val="0038289C"/>
    <w:rsid w:val="00383B54"/>
    <w:rsid w:val="00384768"/>
    <w:rsid w:val="00384F70"/>
    <w:rsid w:val="0038781A"/>
    <w:rsid w:val="003951F7"/>
    <w:rsid w:val="003A05FE"/>
    <w:rsid w:val="003A735D"/>
    <w:rsid w:val="003A7A73"/>
    <w:rsid w:val="003A7A8A"/>
    <w:rsid w:val="003B123F"/>
    <w:rsid w:val="003B22AD"/>
    <w:rsid w:val="003B2515"/>
    <w:rsid w:val="003B3044"/>
    <w:rsid w:val="003B3A45"/>
    <w:rsid w:val="003B3D23"/>
    <w:rsid w:val="003B7E70"/>
    <w:rsid w:val="003C010E"/>
    <w:rsid w:val="003C1CEB"/>
    <w:rsid w:val="003C5FED"/>
    <w:rsid w:val="003C63CA"/>
    <w:rsid w:val="003D7372"/>
    <w:rsid w:val="003E1B9A"/>
    <w:rsid w:val="003E1FE1"/>
    <w:rsid w:val="003E5A0F"/>
    <w:rsid w:val="003E6BEA"/>
    <w:rsid w:val="003E7FC6"/>
    <w:rsid w:val="003F0A5B"/>
    <w:rsid w:val="003F7237"/>
    <w:rsid w:val="004024D2"/>
    <w:rsid w:val="00406101"/>
    <w:rsid w:val="00411499"/>
    <w:rsid w:val="0041312C"/>
    <w:rsid w:val="00424169"/>
    <w:rsid w:val="00430E92"/>
    <w:rsid w:val="00434B07"/>
    <w:rsid w:val="004357B5"/>
    <w:rsid w:val="00441533"/>
    <w:rsid w:val="00441935"/>
    <w:rsid w:val="00441936"/>
    <w:rsid w:val="00442250"/>
    <w:rsid w:val="004447E0"/>
    <w:rsid w:val="00445424"/>
    <w:rsid w:val="00455147"/>
    <w:rsid w:val="00455AFD"/>
    <w:rsid w:val="00456DF6"/>
    <w:rsid w:val="00457CE2"/>
    <w:rsid w:val="00457CE6"/>
    <w:rsid w:val="00465690"/>
    <w:rsid w:val="004670CA"/>
    <w:rsid w:val="004877AC"/>
    <w:rsid w:val="00491176"/>
    <w:rsid w:val="004927AF"/>
    <w:rsid w:val="0049351D"/>
    <w:rsid w:val="00493F1D"/>
    <w:rsid w:val="0049678B"/>
    <w:rsid w:val="004A525B"/>
    <w:rsid w:val="004A7157"/>
    <w:rsid w:val="004A7EBE"/>
    <w:rsid w:val="004B3FCB"/>
    <w:rsid w:val="004C20D1"/>
    <w:rsid w:val="004C78D1"/>
    <w:rsid w:val="004E7CB2"/>
    <w:rsid w:val="004E7E80"/>
    <w:rsid w:val="004F1077"/>
    <w:rsid w:val="004F278B"/>
    <w:rsid w:val="00502312"/>
    <w:rsid w:val="005032A0"/>
    <w:rsid w:val="00506A05"/>
    <w:rsid w:val="00512CD6"/>
    <w:rsid w:val="00516231"/>
    <w:rsid w:val="00527B21"/>
    <w:rsid w:val="00533FF7"/>
    <w:rsid w:val="00540AC3"/>
    <w:rsid w:val="00540AE9"/>
    <w:rsid w:val="00540D67"/>
    <w:rsid w:val="005439EB"/>
    <w:rsid w:val="00543E54"/>
    <w:rsid w:val="00562E1C"/>
    <w:rsid w:val="00562E29"/>
    <w:rsid w:val="00564818"/>
    <w:rsid w:val="0056583A"/>
    <w:rsid w:val="005673B3"/>
    <w:rsid w:val="00573836"/>
    <w:rsid w:val="00574B0B"/>
    <w:rsid w:val="00575D87"/>
    <w:rsid w:val="00582091"/>
    <w:rsid w:val="00584540"/>
    <w:rsid w:val="0058538C"/>
    <w:rsid w:val="00586B02"/>
    <w:rsid w:val="00587105"/>
    <w:rsid w:val="00587BF4"/>
    <w:rsid w:val="00595F86"/>
    <w:rsid w:val="005A49A4"/>
    <w:rsid w:val="005A4FC2"/>
    <w:rsid w:val="005B0874"/>
    <w:rsid w:val="005B351C"/>
    <w:rsid w:val="005B4641"/>
    <w:rsid w:val="005B7A0C"/>
    <w:rsid w:val="005C0A6A"/>
    <w:rsid w:val="005C0F94"/>
    <w:rsid w:val="005C6312"/>
    <w:rsid w:val="005D10DF"/>
    <w:rsid w:val="005D3652"/>
    <w:rsid w:val="005E46CA"/>
    <w:rsid w:val="005E5F18"/>
    <w:rsid w:val="005E68C8"/>
    <w:rsid w:val="005F1DA7"/>
    <w:rsid w:val="005F2CC0"/>
    <w:rsid w:val="005F33B7"/>
    <w:rsid w:val="005F3E3A"/>
    <w:rsid w:val="005F3F4C"/>
    <w:rsid w:val="005F560A"/>
    <w:rsid w:val="005F5B36"/>
    <w:rsid w:val="005F7735"/>
    <w:rsid w:val="006018DE"/>
    <w:rsid w:val="00603066"/>
    <w:rsid w:val="00606F0B"/>
    <w:rsid w:val="00607BF3"/>
    <w:rsid w:val="006112E9"/>
    <w:rsid w:val="00613371"/>
    <w:rsid w:val="0062000A"/>
    <w:rsid w:val="00621F7C"/>
    <w:rsid w:val="00624424"/>
    <w:rsid w:val="00627388"/>
    <w:rsid w:val="006431A8"/>
    <w:rsid w:val="00651616"/>
    <w:rsid w:val="006539E1"/>
    <w:rsid w:val="00664167"/>
    <w:rsid w:val="0066680D"/>
    <w:rsid w:val="00666CBD"/>
    <w:rsid w:val="0067000C"/>
    <w:rsid w:val="0067319C"/>
    <w:rsid w:val="00680149"/>
    <w:rsid w:val="006832E0"/>
    <w:rsid w:val="00690D09"/>
    <w:rsid w:val="006A1C54"/>
    <w:rsid w:val="006A2B6E"/>
    <w:rsid w:val="006A6B3A"/>
    <w:rsid w:val="006A7DA9"/>
    <w:rsid w:val="006B0A41"/>
    <w:rsid w:val="006B1B66"/>
    <w:rsid w:val="006B2626"/>
    <w:rsid w:val="006C0DEA"/>
    <w:rsid w:val="006C1BC7"/>
    <w:rsid w:val="006C2F62"/>
    <w:rsid w:val="006D6500"/>
    <w:rsid w:val="006E0126"/>
    <w:rsid w:val="006E31FD"/>
    <w:rsid w:val="006F2EE9"/>
    <w:rsid w:val="006F773F"/>
    <w:rsid w:val="006F7A3B"/>
    <w:rsid w:val="00701584"/>
    <w:rsid w:val="00702444"/>
    <w:rsid w:val="007066CF"/>
    <w:rsid w:val="00713603"/>
    <w:rsid w:val="00714627"/>
    <w:rsid w:val="00723852"/>
    <w:rsid w:val="00723CFD"/>
    <w:rsid w:val="00724DC8"/>
    <w:rsid w:val="007253F3"/>
    <w:rsid w:val="00726949"/>
    <w:rsid w:val="00735D0F"/>
    <w:rsid w:val="00746B86"/>
    <w:rsid w:val="00747563"/>
    <w:rsid w:val="0074785E"/>
    <w:rsid w:val="0075480E"/>
    <w:rsid w:val="00755365"/>
    <w:rsid w:val="0076346A"/>
    <w:rsid w:val="0076530F"/>
    <w:rsid w:val="00771260"/>
    <w:rsid w:val="007730E5"/>
    <w:rsid w:val="007734FE"/>
    <w:rsid w:val="0077448D"/>
    <w:rsid w:val="00782A8E"/>
    <w:rsid w:val="00784155"/>
    <w:rsid w:val="00785169"/>
    <w:rsid w:val="00786582"/>
    <w:rsid w:val="00790702"/>
    <w:rsid w:val="00791646"/>
    <w:rsid w:val="007A6535"/>
    <w:rsid w:val="007A7A06"/>
    <w:rsid w:val="007C0E8B"/>
    <w:rsid w:val="007C1775"/>
    <w:rsid w:val="007C64E6"/>
    <w:rsid w:val="007D11A4"/>
    <w:rsid w:val="007D34C2"/>
    <w:rsid w:val="007D666B"/>
    <w:rsid w:val="007D7664"/>
    <w:rsid w:val="007E045F"/>
    <w:rsid w:val="007E32DA"/>
    <w:rsid w:val="007F149C"/>
    <w:rsid w:val="00800DAD"/>
    <w:rsid w:val="00803FB0"/>
    <w:rsid w:val="0080665B"/>
    <w:rsid w:val="00811473"/>
    <w:rsid w:val="0081208C"/>
    <w:rsid w:val="00812B68"/>
    <w:rsid w:val="00813FC3"/>
    <w:rsid w:val="00815726"/>
    <w:rsid w:val="00822775"/>
    <w:rsid w:val="00826CB2"/>
    <w:rsid w:val="00830189"/>
    <w:rsid w:val="00830A2F"/>
    <w:rsid w:val="00831E2A"/>
    <w:rsid w:val="00832F72"/>
    <w:rsid w:val="00834B3E"/>
    <w:rsid w:val="00840D3A"/>
    <w:rsid w:val="008425E5"/>
    <w:rsid w:val="0084360B"/>
    <w:rsid w:val="008438EB"/>
    <w:rsid w:val="00844893"/>
    <w:rsid w:val="00845AD2"/>
    <w:rsid w:val="00846431"/>
    <w:rsid w:val="00850374"/>
    <w:rsid w:val="00855F54"/>
    <w:rsid w:val="00862D7D"/>
    <w:rsid w:val="008662F4"/>
    <w:rsid w:val="00871FE8"/>
    <w:rsid w:val="00874C1E"/>
    <w:rsid w:val="008811EA"/>
    <w:rsid w:val="00883607"/>
    <w:rsid w:val="008853E7"/>
    <w:rsid w:val="00885D16"/>
    <w:rsid w:val="00887D2E"/>
    <w:rsid w:val="00890D8F"/>
    <w:rsid w:val="00893CD9"/>
    <w:rsid w:val="00893D85"/>
    <w:rsid w:val="008964B0"/>
    <w:rsid w:val="008A21C9"/>
    <w:rsid w:val="008A562D"/>
    <w:rsid w:val="008B6193"/>
    <w:rsid w:val="008B7DA1"/>
    <w:rsid w:val="008C1411"/>
    <w:rsid w:val="008C3629"/>
    <w:rsid w:val="008C5A94"/>
    <w:rsid w:val="008D0838"/>
    <w:rsid w:val="008D214B"/>
    <w:rsid w:val="008D3085"/>
    <w:rsid w:val="008D339D"/>
    <w:rsid w:val="008D506B"/>
    <w:rsid w:val="008E6B89"/>
    <w:rsid w:val="008F29CF"/>
    <w:rsid w:val="008F2FE4"/>
    <w:rsid w:val="008F5FE4"/>
    <w:rsid w:val="008F62D3"/>
    <w:rsid w:val="0090039E"/>
    <w:rsid w:val="009028AD"/>
    <w:rsid w:val="00902F33"/>
    <w:rsid w:val="009055D7"/>
    <w:rsid w:val="009062A1"/>
    <w:rsid w:val="00907579"/>
    <w:rsid w:val="009103BB"/>
    <w:rsid w:val="009113A2"/>
    <w:rsid w:val="00921E94"/>
    <w:rsid w:val="009236DA"/>
    <w:rsid w:val="009277E8"/>
    <w:rsid w:val="00927F7F"/>
    <w:rsid w:val="00932966"/>
    <w:rsid w:val="00934AEF"/>
    <w:rsid w:val="00935F46"/>
    <w:rsid w:val="00944872"/>
    <w:rsid w:val="00945AB5"/>
    <w:rsid w:val="00950AE3"/>
    <w:rsid w:val="009542EA"/>
    <w:rsid w:val="0095501D"/>
    <w:rsid w:val="00963682"/>
    <w:rsid w:val="00966BF0"/>
    <w:rsid w:val="00972D9A"/>
    <w:rsid w:val="009777D0"/>
    <w:rsid w:val="00977EC7"/>
    <w:rsid w:val="00983B04"/>
    <w:rsid w:val="00983BB4"/>
    <w:rsid w:val="00985B82"/>
    <w:rsid w:val="0099132E"/>
    <w:rsid w:val="0099318F"/>
    <w:rsid w:val="00993B9D"/>
    <w:rsid w:val="00995372"/>
    <w:rsid w:val="0099645A"/>
    <w:rsid w:val="009974DA"/>
    <w:rsid w:val="009B2800"/>
    <w:rsid w:val="009B2F5D"/>
    <w:rsid w:val="009C0182"/>
    <w:rsid w:val="009C20DD"/>
    <w:rsid w:val="009C57D3"/>
    <w:rsid w:val="009C65B9"/>
    <w:rsid w:val="009C789B"/>
    <w:rsid w:val="009D01A0"/>
    <w:rsid w:val="009D31F7"/>
    <w:rsid w:val="009D470D"/>
    <w:rsid w:val="009D529C"/>
    <w:rsid w:val="009D52AB"/>
    <w:rsid w:val="009D7227"/>
    <w:rsid w:val="009D74E6"/>
    <w:rsid w:val="009D75F0"/>
    <w:rsid w:val="009E174E"/>
    <w:rsid w:val="009E27E6"/>
    <w:rsid w:val="009E2A3A"/>
    <w:rsid w:val="009F1519"/>
    <w:rsid w:val="009F5B85"/>
    <w:rsid w:val="00A00249"/>
    <w:rsid w:val="00A02929"/>
    <w:rsid w:val="00A048B6"/>
    <w:rsid w:val="00A066F8"/>
    <w:rsid w:val="00A068A1"/>
    <w:rsid w:val="00A14D1C"/>
    <w:rsid w:val="00A167C8"/>
    <w:rsid w:val="00A204FC"/>
    <w:rsid w:val="00A226F3"/>
    <w:rsid w:val="00A2591F"/>
    <w:rsid w:val="00A27E0F"/>
    <w:rsid w:val="00A344D1"/>
    <w:rsid w:val="00A36A29"/>
    <w:rsid w:val="00A42D95"/>
    <w:rsid w:val="00A4550B"/>
    <w:rsid w:val="00A45877"/>
    <w:rsid w:val="00A526C1"/>
    <w:rsid w:val="00A5285A"/>
    <w:rsid w:val="00A53703"/>
    <w:rsid w:val="00A540EA"/>
    <w:rsid w:val="00A613B0"/>
    <w:rsid w:val="00A65FF2"/>
    <w:rsid w:val="00A665F0"/>
    <w:rsid w:val="00A67697"/>
    <w:rsid w:val="00A71369"/>
    <w:rsid w:val="00A71652"/>
    <w:rsid w:val="00A72BC4"/>
    <w:rsid w:val="00A73B87"/>
    <w:rsid w:val="00A73EFD"/>
    <w:rsid w:val="00A7765A"/>
    <w:rsid w:val="00A80166"/>
    <w:rsid w:val="00A83C78"/>
    <w:rsid w:val="00A86F22"/>
    <w:rsid w:val="00A9170C"/>
    <w:rsid w:val="00A91FD9"/>
    <w:rsid w:val="00A92003"/>
    <w:rsid w:val="00A9325C"/>
    <w:rsid w:val="00A95B2B"/>
    <w:rsid w:val="00A95FB5"/>
    <w:rsid w:val="00AA0793"/>
    <w:rsid w:val="00AA10D3"/>
    <w:rsid w:val="00AB0D1D"/>
    <w:rsid w:val="00AB280C"/>
    <w:rsid w:val="00AB54FA"/>
    <w:rsid w:val="00AC0B3C"/>
    <w:rsid w:val="00AC1F05"/>
    <w:rsid w:val="00AC337F"/>
    <w:rsid w:val="00AC3E0E"/>
    <w:rsid w:val="00AC54E9"/>
    <w:rsid w:val="00AC69E9"/>
    <w:rsid w:val="00AD2B58"/>
    <w:rsid w:val="00AD646F"/>
    <w:rsid w:val="00AE6332"/>
    <w:rsid w:val="00AF4CCF"/>
    <w:rsid w:val="00B01196"/>
    <w:rsid w:val="00B01562"/>
    <w:rsid w:val="00B16D08"/>
    <w:rsid w:val="00B23BB1"/>
    <w:rsid w:val="00B2480D"/>
    <w:rsid w:val="00B25610"/>
    <w:rsid w:val="00B31C05"/>
    <w:rsid w:val="00B32BC7"/>
    <w:rsid w:val="00B333A2"/>
    <w:rsid w:val="00B33685"/>
    <w:rsid w:val="00B3775F"/>
    <w:rsid w:val="00B3796B"/>
    <w:rsid w:val="00B424A7"/>
    <w:rsid w:val="00B4250B"/>
    <w:rsid w:val="00B472E3"/>
    <w:rsid w:val="00B50047"/>
    <w:rsid w:val="00B51445"/>
    <w:rsid w:val="00B549E3"/>
    <w:rsid w:val="00B54F12"/>
    <w:rsid w:val="00B7010C"/>
    <w:rsid w:val="00B76A16"/>
    <w:rsid w:val="00B830A0"/>
    <w:rsid w:val="00B84B93"/>
    <w:rsid w:val="00B904A8"/>
    <w:rsid w:val="00B9114C"/>
    <w:rsid w:val="00B91933"/>
    <w:rsid w:val="00B93F5E"/>
    <w:rsid w:val="00B9639D"/>
    <w:rsid w:val="00B974CE"/>
    <w:rsid w:val="00BA0576"/>
    <w:rsid w:val="00BA0E9A"/>
    <w:rsid w:val="00BA179A"/>
    <w:rsid w:val="00BA1C6B"/>
    <w:rsid w:val="00BA1DBB"/>
    <w:rsid w:val="00BA5F29"/>
    <w:rsid w:val="00BA6051"/>
    <w:rsid w:val="00BB2DB9"/>
    <w:rsid w:val="00BB33DD"/>
    <w:rsid w:val="00BB430D"/>
    <w:rsid w:val="00BC1AC4"/>
    <w:rsid w:val="00BC2322"/>
    <w:rsid w:val="00BC2432"/>
    <w:rsid w:val="00BD051D"/>
    <w:rsid w:val="00BD1406"/>
    <w:rsid w:val="00BD4A39"/>
    <w:rsid w:val="00BD6909"/>
    <w:rsid w:val="00BD6BA5"/>
    <w:rsid w:val="00BE0272"/>
    <w:rsid w:val="00BF06C5"/>
    <w:rsid w:val="00BF379F"/>
    <w:rsid w:val="00BF40D4"/>
    <w:rsid w:val="00BF4CEF"/>
    <w:rsid w:val="00BF5755"/>
    <w:rsid w:val="00C012A5"/>
    <w:rsid w:val="00C16660"/>
    <w:rsid w:val="00C1680D"/>
    <w:rsid w:val="00C1688A"/>
    <w:rsid w:val="00C1761F"/>
    <w:rsid w:val="00C27140"/>
    <w:rsid w:val="00C31945"/>
    <w:rsid w:val="00C33085"/>
    <w:rsid w:val="00C344F4"/>
    <w:rsid w:val="00C36C11"/>
    <w:rsid w:val="00C411F9"/>
    <w:rsid w:val="00C43BAE"/>
    <w:rsid w:val="00C443EB"/>
    <w:rsid w:val="00C47242"/>
    <w:rsid w:val="00C47668"/>
    <w:rsid w:val="00C53081"/>
    <w:rsid w:val="00C554B2"/>
    <w:rsid w:val="00C60527"/>
    <w:rsid w:val="00C64172"/>
    <w:rsid w:val="00C64AF9"/>
    <w:rsid w:val="00C66590"/>
    <w:rsid w:val="00C676D6"/>
    <w:rsid w:val="00C72F3A"/>
    <w:rsid w:val="00C76458"/>
    <w:rsid w:val="00C7749B"/>
    <w:rsid w:val="00C808FC"/>
    <w:rsid w:val="00C80D2E"/>
    <w:rsid w:val="00C824FF"/>
    <w:rsid w:val="00C83659"/>
    <w:rsid w:val="00C86A43"/>
    <w:rsid w:val="00C900A6"/>
    <w:rsid w:val="00C9217A"/>
    <w:rsid w:val="00C92F60"/>
    <w:rsid w:val="00CA0084"/>
    <w:rsid w:val="00CA45FC"/>
    <w:rsid w:val="00CA4D54"/>
    <w:rsid w:val="00CA5F80"/>
    <w:rsid w:val="00CA65BF"/>
    <w:rsid w:val="00CA7A1F"/>
    <w:rsid w:val="00CB0106"/>
    <w:rsid w:val="00CB4B56"/>
    <w:rsid w:val="00CB4DE5"/>
    <w:rsid w:val="00CB5CD2"/>
    <w:rsid w:val="00CC08D5"/>
    <w:rsid w:val="00CC0D25"/>
    <w:rsid w:val="00CC223F"/>
    <w:rsid w:val="00CD03A9"/>
    <w:rsid w:val="00CE03A6"/>
    <w:rsid w:val="00CE20F9"/>
    <w:rsid w:val="00CE49DD"/>
    <w:rsid w:val="00CE718D"/>
    <w:rsid w:val="00CE76E3"/>
    <w:rsid w:val="00CF2339"/>
    <w:rsid w:val="00CF3768"/>
    <w:rsid w:val="00CF4D10"/>
    <w:rsid w:val="00CF7AAA"/>
    <w:rsid w:val="00D00EC8"/>
    <w:rsid w:val="00D046E4"/>
    <w:rsid w:val="00D04752"/>
    <w:rsid w:val="00D0523E"/>
    <w:rsid w:val="00D10ADB"/>
    <w:rsid w:val="00D114BA"/>
    <w:rsid w:val="00D27E61"/>
    <w:rsid w:val="00D321A2"/>
    <w:rsid w:val="00D32A08"/>
    <w:rsid w:val="00D351D6"/>
    <w:rsid w:val="00D35A5D"/>
    <w:rsid w:val="00D47C4A"/>
    <w:rsid w:val="00D517F2"/>
    <w:rsid w:val="00D56FDD"/>
    <w:rsid w:val="00D5747C"/>
    <w:rsid w:val="00D65BCD"/>
    <w:rsid w:val="00D65BFA"/>
    <w:rsid w:val="00D71374"/>
    <w:rsid w:val="00D730D7"/>
    <w:rsid w:val="00D73F9A"/>
    <w:rsid w:val="00D829CD"/>
    <w:rsid w:val="00D93C0A"/>
    <w:rsid w:val="00D94428"/>
    <w:rsid w:val="00D9759B"/>
    <w:rsid w:val="00DA1530"/>
    <w:rsid w:val="00DA3338"/>
    <w:rsid w:val="00DA50A0"/>
    <w:rsid w:val="00DB0807"/>
    <w:rsid w:val="00DB1CFD"/>
    <w:rsid w:val="00DB319B"/>
    <w:rsid w:val="00DC02E0"/>
    <w:rsid w:val="00DC31F9"/>
    <w:rsid w:val="00DC7725"/>
    <w:rsid w:val="00DD0B82"/>
    <w:rsid w:val="00DD2FCC"/>
    <w:rsid w:val="00DD74C2"/>
    <w:rsid w:val="00DE38C1"/>
    <w:rsid w:val="00DE3918"/>
    <w:rsid w:val="00DE4A6C"/>
    <w:rsid w:val="00DE6BB6"/>
    <w:rsid w:val="00DF01D7"/>
    <w:rsid w:val="00DF0808"/>
    <w:rsid w:val="00DF20C7"/>
    <w:rsid w:val="00DF2128"/>
    <w:rsid w:val="00DF515D"/>
    <w:rsid w:val="00E05D3F"/>
    <w:rsid w:val="00E06B26"/>
    <w:rsid w:val="00E07CF0"/>
    <w:rsid w:val="00E11BCF"/>
    <w:rsid w:val="00E12794"/>
    <w:rsid w:val="00E132AE"/>
    <w:rsid w:val="00E134C0"/>
    <w:rsid w:val="00E14931"/>
    <w:rsid w:val="00E16FC3"/>
    <w:rsid w:val="00E203DF"/>
    <w:rsid w:val="00E21D6E"/>
    <w:rsid w:val="00E26119"/>
    <w:rsid w:val="00E32661"/>
    <w:rsid w:val="00E33E87"/>
    <w:rsid w:val="00E3486C"/>
    <w:rsid w:val="00E40F98"/>
    <w:rsid w:val="00E43FB8"/>
    <w:rsid w:val="00E47FF2"/>
    <w:rsid w:val="00E50748"/>
    <w:rsid w:val="00E54116"/>
    <w:rsid w:val="00E5463A"/>
    <w:rsid w:val="00E5670C"/>
    <w:rsid w:val="00E57764"/>
    <w:rsid w:val="00E60867"/>
    <w:rsid w:val="00E83211"/>
    <w:rsid w:val="00E870A0"/>
    <w:rsid w:val="00E90E52"/>
    <w:rsid w:val="00E957D4"/>
    <w:rsid w:val="00EA5254"/>
    <w:rsid w:val="00EA787A"/>
    <w:rsid w:val="00EB0EEF"/>
    <w:rsid w:val="00EB0FF2"/>
    <w:rsid w:val="00EB1E92"/>
    <w:rsid w:val="00EC0158"/>
    <w:rsid w:val="00EC1DC7"/>
    <w:rsid w:val="00ED584D"/>
    <w:rsid w:val="00EE0F7E"/>
    <w:rsid w:val="00EE3421"/>
    <w:rsid w:val="00EE3D34"/>
    <w:rsid w:val="00EE3E3F"/>
    <w:rsid w:val="00EE5AD8"/>
    <w:rsid w:val="00EF0088"/>
    <w:rsid w:val="00EF1A75"/>
    <w:rsid w:val="00EF398B"/>
    <w:rsid w:val="00EF4265"/>
    <w:rsid w:val="00EF43AA"/>
    <w:rsid w:val="00EF60F2"/>
    <w:rsid w:val="00EF6D7E"/>
    <w:rsid w:val="00EF7982"/>
    <w:rsid w:val="00F0223B"/>
    <w:rsid w:val="00F06B5D"/>
    <w:rsid w:val="00F10190"/>
    <w:rsid w:val="00F102EB"/>
    <w:rsid w:val="00F1224D"/>
    <w:rsid w:val="00F13FA3"/>
    <w:rsid w:val="00F1691D"/>
    <w:rsid w:val="00F241E2"/>
    <w:rsid w:val="00F26748"/>
    <w:rsid w:val="00F30AD5"/>
    <w:rsid w:val="00F35F4E"/>
    <w:rsid w:val="00F41389"/>
    <w:rsid w:val="00F45171"/>
    <w:rsid w:val="00F45486"/>
    <w:rsid w:val="00F5148B"/>
    <w:rsid w:val="00F51FAF"/>
    <w:rsid w:val="00F5303D"/>
    <w:rsid w:val="00F570A7"/>
    <w:rsid w:val="00F66119"/>
    <w:rsid w:val="00F7197B"/>
    <w:rsid w:val="00F74139"/>
    <w:rsid w:val="00F751EB"/>
    <w:rsid w:val="00F77425"/>
    <w:rsid w:val="00F94087"/>
    <w:rsid w:val="00F94727"/>
    <w:rsid w:val="00FA0708"/>
    <w:rsid w:val="00FB1D9A"/>
    <w:rsid w:val="00FC1B2E"/>
    <w:rsid w:val="00FC3A60"/>
    <w:rsid w:val="00FC4075"/>
    <w:rsid w:val="00FC48FD"/>
    <w:rsid w:val="00FC73ED"/>
    <w:rsid w:val="00FD001B"/>
    <w:rsid w:val="00FD4710"/>
    <w:rsid w:val="00FF2904"/>
    <w:rsid w:val="00FF2AE4"/>
    <w:rsid w:val="00FF3951"/>
    <w:rsid w:val="00FF4C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3534F13-E70C-4185-AD18-AB687332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30F"/>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Heading"/>
    <w:basedOn w:val="a"/>
    <w:link w:val="a5"/>
    <w:uiPriority w:val="34"/>
    <w:qFormat/>
    <w:rsid w:val="004E7CB2"/>
    <w:pPr>
      <w:ind w:left="720"/>
      <w:contextualSpacing/>
    </w:pPr>
    <w:rPr>
      <w:rFonts w:ascii="Calibri" w:eastAsia="Calibri" w:hAnsi="Calibri"/>
      <w:sz w:val="22"/>
    </w:rPr>
  </w:style>
  <w:style w:type="character" w:customStyle="1" w:styleId="a5">
    <w:name w:val="รายการย่อหน้า อักขระ"/>
    <w:aliases w:val="Table Heading อักขระ"/>
    <w:link w:val="a4"/>
    <w:uiPriority w:val="34"/>
    <w:locked/>
    <w:rsid w:val="004E7CB2"/>
    <w:rPr>
      <w:rFonts w:ascii="Calibri" w:eastAsia="Calibri" w:hAnsi="Calibri"/>
      <w:sz w:val="22"/>
      <w:szCs w:val="28"/>
    </w:rPr>
  </w:style>
  <w:style w:type="paragraph" w:styleId="a6">
    <w:name w:val="Normal (Web)"/>
    <w:basedOn w:val="a"/>
    <w:link w:val="a7"/>
    <w:uiPriority w:val="99"/>
    <w:rsid w:val="009028AD"/>
    <w:pPr>
      <w:spacing w:before="100" w:beforeAutospacing="1" w:after="100" w:afterAutospacing="1"/>
    </w:pPr>
    <w:rPr>
      <w:rFonts w:ascii="Tahoma" w:hAnsi="Tahoma"/>
      <w:color w:val="000000"/>
      <w:szCs w:val="24"/>
    </w:rPr>
  </w:style>
  <w:style w:type="character" w:customStyle="1" w:styleId="a7">
    <w:name w:val="ปกติ (เว็บ) อักขระ"/>
    <w:link w:val="a6"/>
    <w:uiPriority w:val="99"/>
    <w:rsid w:val="009028AD"/>
    <w:rPr>
      <w:rFonts w:ascii="Tahoma" w:hAnsi="Tahoma" w:cs="Tahoma"/>
      <w:color w:val="000000"/>
      <w:sz w:val="24"/>
      <w:szCs w:val="24"/>
    </w:rPr>
  </w:style>
  <w:style w:type="paragraph" w:styleId="a8">
    <w:name w:val="Title"/>
    <w:basedOn w:val="a"/>
    <w:link w:val="a9"/>
    <w:qFormat/>
    <w:rsid w:val="002125F1"/>
    <w:pPr>
      <w:jc w:val="center"/>
    </w:pPr>
    <w:rPr>
      <w:rFonts w:ascii="Angsana New" w:eastAsia="Cordia New" w:hAnsi="Angsana New"/>
      <w:sz w:val="40"/>
      <w:szCs w:val="40"/>
    </w:rPr>
  </w:style>
  <w:style w:type="character" w:customStyle="1" w:styleId="a9">
    <w:name w:val="ชื่อเรื่อง อักขระ"/>
    <w:basedOn w:val="a0"/>
    <w:link w:val="a8"/>
    <w:rsid w:val="002125F1"/>
    <w:rPr>
      <w:rFonts w:ascii="Angsana New" w:eastAsia="Cordia New" w:hAnsi="Angsana New"/>
      <w:sz w:val="40"/>
      <w:szCs w:val="40"/>
    </w:rPr>
  </w:style>
  <w:style w:type="paragraph" w:styleId="aa">
    <w:name w:val="Balloon Text"/>
    <w:basedOn w:val="a"/>
    <w:link w:val="ab"/>
    <w:uiPriority w:val="99"/>
    <w:unhideWhenUsed/>
    <w:rsid w:val="00562E1C"/>
    <w:rPr>
      <w:rFonts w:ascii="Leelawadee" w:eastAsia="Calibri" w:hAnsi="Leelawadee"/>
      <w:sz w:val="18"/>
      <w:szCs w:val="22"/>
    </w:rPr>
  </w:style>
  <w:style w:type="character" w:customStyle="1" w:styleId="ab">
    <w:name w:val="ข้อความบอลลูน อักขระ"/>
    <w:basedOn w:val="a0"/>
    <w:link w:val="aa"/>
    <w:uiPriority w:val="99"/>
    <w:rsid w:val="00562E1C"/>
    <w:rPr>
      <w:rFonts w:ascii="Leelawadee" w:eastAsia="Calibri" w:hAnsi="Leelawadee"/>
      <w:sz w:val="18"/>
      <w:szCs w:val="22"/>
    </w:rPr>
  </w:style>
  <w:style w:type="paragraph" w:styleId="ac">
    <w:name w:val="header"/>
    <w:basedOn w:val="a"/>
    <w:link w:val="ad"/>
    <w:uiPriority w:val="99"/>
    <w:rsid w:val="00B51445"/>
    <w:pPr>
      <w:tabs>
        <w:tab w:val="center" w:pos="4513"/>
        <w:tab w:val="right" w:pos="9026"/>
      </w:tabs>
    </w:pPr>
  </w:style>
  <w:style w:type="character" w:customStyle="1" w:styleId="ad">
    <w:name w:val="หัวกระดาษ อักขระ"/>
    <w:basedOn w:val="a0"/>
    <w:link w:val="ac"/>
    <w:uiPriority w:val="99"/>
    <w:rsid w:val="00B51445"/>
    <w:rPr>
      <w:sz w:val="24"/>
      <w:szCs w:val="28"/>
    </w:rPr>
  </w:style>
  <w:style w:type="paragraph" w:styleId="ae">
    <w:name w:val="footer"/>
    <w:basedOn w:val="a"/>
    <w:link w:val="af"/>
    <w:rsid w:val="00B51445"/>
    <w:pPr>
      <w:tabs>
        <w:tab w:val="center" w:pos="4513"/>
        <w:tab w:val="right" w:pos="9026"/>
      </w:tabs>
    </w:pPr>
  </w:style>
  <w:style w:type="character" w:customStyle="1" w:styleId="af">
    <w:name w:val="ท้ายกระดาษ อักขระ"/>
    <w:basedOn w:val="a0"/>
    <w:link w:val="ae"/>
    <w:rsid w:val="00B51445"/>
    <w:rPr>
      <w:sz w:val="24"/>
      <w:szCs w:val="28"/>
    </w:rPr>
  </w:style>
  <w:style w:type="paragraph" w:styleId="af0">
    <w:name w:val="No Spacing"/>
    <w:uiPriority w:val="1"/>
    <w:qFormat/>
    <w:rsid w:val="00292FB5"/>
    <w:rPr>
      <w:rFonts w:ascii="DilleniaDSE" w:hAnsi="DilleniaDSE"/>
      <w:sz w:val="30"/>
      <w:szCs w:val="38"/>
    </w:rPr>
  </w:style>
  <w:style w:type="character" w:styleId="af1">
    <w:name w:val="Hyperlink"/>
    <w:basedOn w:val="a0"/>
    <w:rsid w:val="00E33E87"/>
    <w:rPr>
      <w:color w:val="0000FF" w:themeColor="hyperlink"/>
      <w:u w:val="single"/>
    </w:rPr>
  </w:style>
  <w:style w:type="paragraph" w:styleId="af2">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f3"/>
    <w:rsid w:val="00E5463A"/>
    <w:rPr>
      <w:rFonts w:ascii="MS Sans Serif" w:hAnsi="MS Sans Serif" w:cs="Cordia New"/>
      <w:sz w:val="28"/>
    </w:rPr>
  </w:style>
  <w:style w:type="character" w:customStyle="1" w:styleId="af3">
    <w:name w:val="ข้อความเชิงอรรถ อักขระ"/>
    <w:aliases w:val=" อักขระ Char อักขระ, อักขระ อักขระ, อักขระ อักขระ อักขระ อักขระ อักขระ อักขระ, อักขระ อักขระ อักขระ อักขระ อักขระ1, อักขระ อักขระ อักขระ อักขระ อักขระ อักขระ อักขระ อักขระ อักขระ อักขระ,อักขระ อักขระ อักขระ อักขระ อักขระ อักขระ"/>
    <w:basedOn w:val="a0"/>
    <w:link w:val="af2"/>
    <w:rsid w:val="00E5463A"/>
    <w:rPr>
      <w:rFonts w:ascii="MS Sans Serif" w:hAnsi="MS Sans Serif" w:cs="Cordia New"/>
      <w:sz w:val="28"/>
      <w:szCs w:val="28"/>
    </w:rPr>
  </w:style>
  <w:style w:type="paragraph" w:customStyle="1" w:styleId="Default">
    <w:name w:val="Default"/>
    <w:rsid w:val="009D529C"/>
    <w:pPr>
      <w:autoSpaceDE w:val="0"/>
      <w:autoSpaceDN w:val="0"/>
      <w:adjustRightInd w:val="0"/>
    </w:pPr>
    <w:rPr>
      <w:rFonts w:ascii="......." w:eastAsiaTheme="minorHAnsi" w:hAnsi="......."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28">
      <w:bodyDiv w:val="1"/>
      <w:marLeft w:val="0"/>
      <w:marRight w:val="0"/>
      <w:marTop w:val="0"/>
      <w:marBottom w:val="0"/>
      <w:divBdr>
        <w:top w:val="none" w:sz="0" w:space="0" w:color="auto"/>
        <w:left w:val="none" w:sz="0" w:space="0" w:color="auto"/>
        <w:bottom w:val="none" w:sz="0" w:space="0" w:color="auto"/>
        <w:right w:val="none" w:sz="0" w:space="0" w:color="auto"/>
      </w:divBdr>
      <w:divsChild>
        <w:div w:id="1048803687">
          <w:marLeft w:val="360"/>
          <w:marRight w:val="0"/>
          <w:marTop w:val="0"/>
          <w:marBottom w:val="0"/>
          <w:divBdr>
            <w:top w:val="none" w:sz="0" w:space="0" w:color="auto"/>
            <w:left w:val="none" w:sz="0" w:space="0" w:color="auto"/>
            <w:bottom w:val="none" w:sz="0" w:space="0" w:color="auto"/>
            <w:right w:val="none" w:sz="0" w:space="0" w:color="auto"/>
          </w:divBdr>
        </w:div>
        <w:div w:id="122430176">
          <w:marLeft w:val="360"/>
          <w:marRight w:val="0"/>
          <w:marTop w:val="0"/>
          <w:marBottom w:val="0"/>
          <w:divBdr>
            <w:top w:val="none" w:sz="0" w:space="0" w:color="auto"/>
            <w:left w:val="none" w:sz="0" w:space="0" w:color="auto"/>
            <w:bottom w:val="none" w:sz="0" w:space="0" w:color="auto"/>
            <w:right w:val="none" w:sz="0" w:space="0" w:color="auto"/>
          </w:divBdr>
        </w:div>
      </w:divsChild>
    </w:div>
    <w:div w:id="38283166">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2">
          <w:marLeft w:val="360"/>
          <w:marRight w:val="0"/>
          <w:marTop w:val="0"/>
          <w:marBottom w:val="0"/>
          <w:divBdr>
            <w:top w:val="none" w:sz="0" w:space="0" w:color="auto"/>
            <w:left w:val="none" w:sz="0" w:space="0" w:color="auto"/>
            <w:bottom w:val="none" w:sz="0" w:space="0" w:color="auto"/>
            <w:right w:val="none" w:sz="0" w:space="0" w:color="auto"/>
          </w:divBdr>
        </w:div>
        <w:div w:id="2039311771">
          <w:marLeft w:val="360"/>
          <w:marRight w:val="0"/>
          <w:marTop w:val="0"/>
          <w:marBottom w:val="0"/>
          <w:divBdr>
            <w:top w:val="none" w:sz="0" w:space="0" w:color="auto"/>
            <w:left w:val="none" w:sz="0" w:space="0" w:color="auto"/>
            <w:bottom w:val="none" w:sz="0" w:space="0" w:color="auto"/>
            <w:right w:val="none" w:sz="0" w:space="0" w:color="auto"/>
          </w:divBdr>
        </w:div>
      </w:divsChild>
    </w:div>
    <w:div w:id="65344240">
      <w:bodyDiv w:val="1"/>
      <w:marLeft w:val="0"/>
      <w:marRight w:val="0"/>
      <w:marTop w:val="0"/>
      <w:marBottom w:val="0"/>
      <w:divBdr>
        <w:top w:val="none" w:sz="0" w:space="0" w:color="auto"/>
        <w:left w:val="none" w:sz="0" w:space="0" w:color="auto"/>
        <w:bottom w:val="none" w:sz="0" w:space="0" w:color="auto"/>
        <w:right w:val="none" w:sz="0" w:space="0" w:color="auto"/>
      </w:divBdr>
    </w:div>
    <w:div w:id="87695821">
      <w:bodyDiv w:val="1"/>
      <w:marLeft w:val="0"/>
      <w:marRight w:val="0"/>
      <w:marTop w:val="0"/>
      <w:marBottom w:val="0"/>
      <w:divBdr>
        <w:top w:val="none" w:sz="0" w:space="0" w:color="auto"/>
        <w:left w:val="none" w:sz="0" w:space="0" w:color="auto"/>
        <w:bottom w:val="none" w:sz="0" w:space="0" w:color="auto"/>
        <w:right w:val="none" w:sz="0" w:space="0" w:color="auto"/>
      </w:divBdr>
    </w:div>
    <w:div w:id="183398617">
      <w:bodyDiv w:val="1"/>
      <w:marLeft w:val="0"/>
      <w:marRight w:val="0"/>
      <w:marTop w:val="0"/>
      <w:marBottom w:val="0"/>
      <w:divBdr>
        <w:top w:val="none" w:sz="0" w:space="0" w:color="auto"/>
        <w:left w:val="none" w:sz="0" w:space="0" w:color="auto"/>
        <w:bottom w:val="none" w:sz="0" w:space="0" w:color="auto"/>
        <w:right w:val="none" w:sz="0" w:space="0" w:color="auto"/>
      </w:divBdr>
    </w:div>
    <w:div w:id="190070604">
      <w:bodyDiv w:val="1"/>
      <w:marLeft w:val="0"/>
      <w:marRight w:val="0"/>
      <w:marTop w:val="0"/>
      <w:marBottom w:val="0"/>
      <w:divBdr>
        <w:top w:val="none" w:sz="0" w:space="0" w:color="auto"/>
        <w:left w:val="none" w:sz="0" w:space="0" w:color="auto"/>
        <w:bottom w:val="none" w:sz="0" w:space="0" w:color="auto"/>
        <w:right w:val="none" w:sz="0" w:space="0" w:color="auto"/>
      </w:divBdr>
    </w:div>
    <w:div w:id="199248724">
      <w:bodyDiv w:val="1"/>
      <w:marLeft w:val="0"/>
      <w:marRight w:val="0"/>
      <w:marTop w:val="0"/>
      <w:marBottom w:val="0"/>
      <w:divBdr>
        <w:top w:val="none" w:sz="0" w:space="0" w:color="auto"/>
        <w:left w:val="none" w:sz="0" w:space="0" w:color="auto"/>
        <w:bottom w:val="none" w:sz="0" w:space="0" w:color="auto"/>
        <w:right w:val="none" w:sz="0" w:space="0" w:color="auto"/>
      </w:divBdr>
    </w:div>
    <w:div w:id="226379155">
      <w:bodyDiv w:val="1"/>
      <w:marLeft w:val="0"/>
      <w:marRight w:val="0"/>
      <w:marTop w:val="0"/>
      <w:marBottom w:val="0"/>
      <w:divBdr>
        <w:top w:val="none" w:sz="0" w:space="0" w:color="auto"/>
        <w:left w:val="none" w:sz="0" w:space="0" w:color="auto"/>
        <w:bottom w:val="none" w:sz="0" w:space="0" w:color="auto"/>
        <w:right w:val="none" w:sz="0" w:space="0" w:color="auto"/>
      </w:divBdr>
      <w:divsChild>
        <w:div w:id="303120664">
          <w:marLeft w:val="360"/>
          <w:marRight w:val="0"/>
          <w:marTop w:val="0"/>
          <w:marBottom w:val="0"/>
          <w:divBdr>
            <w:top w:val="none" w:sz="0" w:space="0" w:color="auto"/>
            <w:left w:val="none" w:sz="0" w:space="0" w:color="auto"/>
            <w:bottom w:val="none" w:sz="0" w:space="0" w:color="auto"/>
            <w:right w:val="none" w:sz="0" w:space="0" w:color="auto"/>
          </w:divBdr>
        </w:div>
        <w:div w:id="1232741557">
          <w:marLeft w:val="360"/>
          <w:marRight w:val="0"/>
          <w:marTop w:val="0"/>
          <w:marBottom w:val="0"/>
          <w:divBdr>
            <w:top w:val="none" w:sz="0" w:space="0" w:color="auto"/>
            <w:left w:val="none" w:sz="0" w:space="0" w:color="auto"/>
            <w:bottom w:val="none" w:sz="0" w:space="0" w:color="auto"/>
            <w:right w:val="none" w:sz="0" w:space="0" w:color="auto"/>
          </w:divBdr>
        </w:div>
        <w:div w:id="1374576028">
          <w:marLeft w:val="360"/>
          <w:marRight w:val="0"/>
          <w:marTop w:val="0"/>
          <w:marBottom w:val="0"/>
          <w:divBdr>
            <w:top w:val="none" w:sz="0" w:space="0" w:color="auto"/>
            <w:left w:val="none" w:sz="0" w:space="0" w:color="auto"/>
            <w:bottom w:val="none" w:sz="0" w:space="0" w:color="auto"/>
            <w:right w:val="none" w:sz="0" w:space="0" w:color="auto"/>
          </w:divBdr>
        </w:div>
        <w:div w:id="1395931701">
          <w:marLeft w:val="360"/>
          <w:marRight w:val="0"/>
          <w:marTop w:val="0"/>
          <w:marBottom w:val="0"/>
          <w:divBdr>
            <w:top w:val="none" w:sz="0" w:space="0" w:color="auto"/>
            <w:left w:val="none" w:sz="0" w:space="0" w:color="auto"/>
            <w:bottom w:val="none" w:sz="0" w:space="0" w:color="auto"/>
            <w:right w:val="none" w:sz="0" w:space="0" w:color="auto"/>
          </w:divBdr>
        </w:div>
      </w:divsChild>
    </w:div>
    <w:div w:id="273369827">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30320413">
      <w:bodyDiv w:val="1"/>
      <w:marLeft w:val="0"/>
      <w:marRight w:val="0"/>
      <w:marTop w:val="0"/>
      <w:marBottom w:val="0"/>
      <w:divBdr>
        <w:top w:val="none" w:sz="0" w:space="0" w:color="auto"/>
        <w:left w:val="none" w:sz="0" w:space="0" w:color="auto"/>
        <w:bottom w:val="none" w:sz="0" w:space="0" w:color="auto"/>
        <w:right w:val="none" w:sz="0" w:space="0" w:color="auto"/>
      </w:divBdr>
      <w:divsChild>
        <w:div w:id="620260227">
          <w:marLeft w:val="547"/>
          <w:marRight w:val="0"/>
          <w:marTop w:val="0"/>
          <w:marBottom w:val="0"/>
          <w:divBdr>
            <w:top w:val="none" w:sz="0" w:space="0" w:color="auto"/>
            <w:left w:val="none" w:sz="0" w:space="0" w:color="auto"/>
            <w:bottom w:val="none" w:sz="0" w:space="0" w:color="auto"/>
            <w:right w:val="none" w:sz="0" w:space="0" w:color="auto"/>
          </w:divBdr>
        </w:div>
      </w:divsChild>
    </w:div>
    <w:div w:id="480656096">
      <w:bodyDiv w:val="1"/>
      <w:marLeft w:val="0"/>
      <w:marRight w:val="0"/>
      <w:marTop w:val="0"/>
      <w:marBottom w:val="0"/>
      <w:divBdr>
        <w:top w:val="none" w:sz="0" w:space="0" w:color="auto"/>
        <w:left w:val="none" w:sz="0" w:space="0" w:color="auto"/>
        <w:bottom w:val="none" w:sz="0" w:space="0" w:color="auto"/>
        <w:right w:val="none" w:sz="0" w:space="0" w:color="auto"/>
      </w:divBdr>
    </w:div>
    <w:div w:id="562063329">
      <w:bodyDiv w:val="1"/>
      <w:marLeft w:val="0"/>
      <w:marRight w:val="0"/>
      <w:marTop w:val="0"/>
      <w:marBottom w:val="0"/>
      <w:divBdr>
        <w:top w:val="none" w:sz="0" w:space="0" w:color="auto"/>
        <w:left w:val="none" w:sz="0" w:space="0" w:color="auto"/>
        <w:bottom w:val="none" w:sz="0" w:space="0" w:color="auto"/>
        <w:right w:val="none" w:sz="0" w:space="0" w:color="auto"/>
      </w:divBdr>
    </w:div>
    <w:div w:id="57108259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sChild>
        <w:div w:id="860777030">
          <w:marLeft w:val="360"/>
          <w:marRight w:val="0"/>
          <w:marTop w:val="0"/>
          <w:marBottom w:val="0"/>
          <w:divBdr>
            <w:top w:val="none" w:sz="0" w:space="0" w:color="auto"/>
            <w:left w:val="none" w:sz="0" w:space="0" w:color="auto"/>
            <w:bottom w:val="none" w:sz="0" w:space="0" w:color="auto"/>
            <w:right w:val="none" w:sz="0" w:space="0" w:color="auto"/>
          </w:divBdr>
        </w:div>
        <w:div w:id="428284137">
          <w:marLeft w:val="360"/>
          <w:marRight w:val="0"/>
          <w:marTop w:val="0"/>
          <w:marBottom w:val="0"/>
          <w:divBdr>
            <w:top w:val="none" w:sz="0" w:space="0" w:color="auto"/>
            <w:left w:val="none" w:sz="0" w:space="0" w:color="auto"/>
            <w:bottom w:val="none" w:sz="0" w:space="0" w:color="auto"/>
            <w:right w:val="none" w:sz="0" w:space="0" w:color="auto"/>
          </w:divBdr>
        </w:div>
        <w:div w:id="597131234">
          <w:marLeft w:val="360"/>
          <w:marRight w:val="0"/>
          <w:marTop w:val="0"/>
          <w:marBottom w:val="0"/>
          <w:divBdr>
            <w:top w:val="none" w:sz="0" w:space="0" w:color="auto"/>
            <w:left w:val="none" w:sz="0" w:space="0" w:color="auto"/>
            <w:bottom w:val="none" w:sz="0" w:space="0" w:color="auto"/>
            <w:right w:val="none" w:sz="0" w:space="0" w:color="auto"/>
          </w:divBdr>
        </w:div>
      </w:divsChild>
    </w:div>
    <w:div w:id="627473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6152">
          <w:marLeft w:val="360"/>
          <w:marRight w:val="0"/>
          <w:marTop w:val="0"/>
          <w:marBottom w:val="0"/>
          <w:divBdr>
            <w:top w:val="none" w:sz="0" w:space="0" w:color="auto"/>
            <w:left w:val="none" w:sz="0" w:space="0" w:color="auto"/>
            <w:bottom w:val="none" w:sz="0" w:space="0" w:color="auto"/>
            <w:right w:val="none" w:sz="0" w:space="0" w:color="auto"/>
          </w:divBdr>
        </w:div>
        <w:div w:id="1781073631">
          <w:marLeft w:val="360"/>
          <w:marRight w:val="0"/>
          <w:marTop w:val="0"/>
          <w:marBottom w:val="0"/>
          <w:divBdr>
            <w:top w:val="none" w:sz="0" w:space="0" w:color="auto"/>
            <w:left w:val="none" w:sz="0" w:space="0" w:color="auto"/>
            <w:bottom w:val="none" w:sz="0" w:space="0" w:color="auto"/>
            <w:right w:val="none" w:sz="0" w:space="0" w:color="auto"/>
          </w:divBdr>
        </w:div>
        <w:div w:id="603000157">
          <w:marLeft w:val="360"/>
          <w:marRight w:val="0"/>
          <w:marTop w:val="0"/>
          <w:marBottom w:val="0"/>
          <w:divBdr>
            <w:top w:val="none" w:sz="0" w:space="0" w:color="auto"/>
            <w:left w:val="none" w:sz="0" w:space="0" w:color="auto"/>
            <w:bottom w:val="none" w:sz="0" w:space="0" w:color="auto"/>
            <w:right w:val="none" w:sz="0" w:space="0" w:color="auto"/>
          </w:divBdr>
        </w:div>
      </w:divsChild>
    </w:div>
    <w:div w:id="656031603">
      <w:bodyDiv w:val="1"/>
      <w:marLeft w:val="0"/>
      <w:marRight w:val="0"/>
      <w:marTop w:val="0"/>
      <w:marBottom w:val="0"/>
      <w:divBdr>
        <w:top w:val="none" w:sz="0" w:space="0" w:color="auto"/>
        <w:left w:val="none" w:sz="0" w:space="0" w:color="auto"/>
        <w:bottom w:val="none" w:sz="0" w:space="0" w:color="auto"/>
        <w:right w:val="none" w:sz="0" w:space="0" w:color="auto"/>
      </w:divBdr>
    </w:div>
    <w:div w:id="665980494">
      <w:bodyDiv w:val="1"/>
      <w:marLeft w:val="0"/>
      <w:marRight w:val="0"/>
      <w:marTop w:val="0"/>
      <w:marBottom w:val="0"/>
      <w:divBdr>
        <w:top w:val="none" w:sz="0" w:space="0" w:color="auto"/>
        <w:left w:val="none" w:sz="0" w:space="0" w:color="auto"/>
        <w:bottom w:val="none" w:sz="0" w:space="0" w:color="auto"/>
        <w:right w:val="none" w:sz="0" w:space="0" w:color="auto"/>
      </w:divBdr>
    </w:div>
    <w:div w:id="713309909">
      <w:bodyDiv w:val="1"/>
      <w:marLeft w:val="0"/>
      <w:marRight w:val="0"/>
      <w:marTop w:val="0"/>
      <w:marBottom w:val="0"/>
      <w:divBdr>
        <w:top w:val="none" w:sz="0" w:space="0" w:color="auto"/>
        <w:left w:val="none" w:sz="0" w:space="0" w:color="auto"/>
        <w:bottom w:val="none" w:sz="0" w:space="0" w:color="auto"/>
        <w:right w:val="none" w:sz="0" w:space="0" w:color="auto"/>
      </w:divBdr>
    </w:div>
    <w:div w:id="856844079">
      <w:bodyDiv w:val="1"/>
      <w:marLeft w:val="0"/>
      <w:marRight w:val="0"/>
      <w:marTop w:val="0"/>
      <w:marBottom w:val="0"/>
      <w:divBdr>
        <w:top w:val="none" w:sz="0" w:space="0" w:color="auto"/>
        <w:left w:val="none" w:sz="0" w:space="0" w:color="auto"/>
        <w:bottom w:val="none" w:sz="0" w:space="0" w:color="auto"/>
        <w:right w:val="none" w:sz="0" w:space="0" w:color="auto"/>
      </w:divBdr>
    </w:div>
    <w:div w:id="857545767">
      <w:bodyDiv w:val="1"/>
      <w:marLeft w:val="0"/>
      <w:marRight w:val="0"/>
      <w:marTop w:val="0"/>
      <w:marBottom w:val="0"/>
      <w:divBdr>
        <w:top w:val="none" w:sz="0" w:space="0" w:color="auto"/>
        <w:left w:val="none" w:sz="0" w:space="0" w:color="auto"/>
        <w:bottom w:val="none" w:sz="0" w:space="0" w:color="auto"/>
        <w:right w:val="none" w:sz="0" w:space="0" w:color="auto"/>
      </w:divBdr>
    </w:div>
    <w:div w:id="958878615">
      <w:bodyDiv w:val="1"/>
      <w:marLeft w:val="0"/>
      <w:marRight w:val="0"/>
      <w:marTop w:val="0"/>
      <w:marBottom w:val="0"/>
      <w:divBdr>
        <w:top w:val="none" w:sz="0" w:space="0" w:color="auto"/>
        <w:left w:val="none" w:sz="0" w:space="0" w:color="auto"/>
        <w:bottom w:val="none" w:sz="0" w:space="0" w:color="auto"/>
        <w:right w:val="none" w:sz="0" w:space="0" w:color="auto"/>
      </w:divBdr>
    </w:div>
    <w:div w:id="983121912">
      <w:bodyDiv w:val="1"/>
      <w:marLeft w:val="0"/>
      <w:marRight w:val="0"/>
      <w:marTop w:val="0"/>
      <w:marBottom w:val="0"/>
      <w:divBdr>
        <w:top w:val="none" w:sz="0" w:space="0" w:color="auto"/>
        <w:left w:val="none" w:sz="0" w:space="0" w:color="auto"/>
        <w:bottom w:val="none" w:sz="0" w:space="0" w:color="auto"/>
        <w:right w:val="none" w:sz="0" w:space="0" w:color="auto"/>
      </w:divBdr>
    </w:div>
    <w:div w:id="989098626">
      <w:bodyDiv w:val="1"/>
      <w:marLeft w:val="0"/>
      <w:marRight w:val="0"/>
      <w:marTop w:val="0"/>
      <w:marBottom w:val="0"/>
      <w:divBdr>
        <w:top w:val="none" w:sz="0" w:space="0" w:color="auto"/>
        <w:left w:val="none" w:sz="0" w:space="0" w:color="auto"/>
        <w:bottom w:val="none" w:sz="0" w:space="0" w:color="auto"/>
        <w:right w:val="none" w:sz="0" w:space="0" w:color="auto"/>
      </w:divBdr>
      <w:divsChild>
        <w:div w:id="346489055">
          <w:marLeft w:val="360"/>
          <w:marRight w:val="0"/>
          <w:marTop w:val="0"/>
          <w:marBottom w:val="0"/>
          <w:divBdr>
            <w:top w:val="none" w:sz="0" w:space="0" w:color="auto"/>
            <w:left w:val="none" w:sz="0" w:space="0" w:color="auto"/>
            <w:bottom w:val="none" w:sz="0" w:space="0" w:color="auto"/>
            <w:right w:val="none" w:sz="0" w:space="0" w:color="auto"/>
          </w:divBdr>
        </w:div>
        <w:div w:id="1734422500">
          <w:marLeft w:val="360"/>
          <w:marRight w:val="0"/>
          <w:marTop w:val="0"/>
          <w:marBottom w:val="0"/>
          <w:divBdr>
            <w:top w:val="none" w:sz="0" w:space="0" w:color="auto"/>
            <w:left w:val="none" w:sz="0" w:space="0" w:color="auto"/>
            <w:bottom w:val="none" w:sz="0" w:space="0" w:color="auto"/>
            <w:right w:val="none" w:sz="0" w:space="0" w:color="auto"/>
          </w:divBdr>
        </w:div>
        <w:div w:id="1307275659">
          <w:marLeft w:val="360"/>
          <w:marRight w:val="0"/>
          <w:marTop w:val="0"/>
          <w:marBottom w:val="0"/>
          <w:divBdr>
            <w:top w:val="none" w:sz="0" w:space="0" w:color="auto"/>
            <w:left w:val="none" w:sz="0" w:space="0" w:color="auto"/>
            <w:bottom w:val="none" w:sz="0" w:space="0" w:color="auto"/>
            <w:right w:val="none" w:sz="0" w:space="0" w:color="auto"/>
          </w:divBdr>
        </w:div>
        <w:div w:id="289943945">
          <w:marLeft w:val="360"/>
          <w:marRight w:val="0"/>
          <w:marTop w:val="0"/>
          <w:marBottom w:val="0"/>
          <w:divBdr>
            <w:top w:val="none" w:sz="0" w:space="0" w:color="auto"/>
            <w:left w:val="none" w:sz="0" w:space="0" w:color="auto"/>
            <w:bottom w:val="none" w:sz="0" w:space="0" w:color="auto"/>
            <w:right w:val="none" w:sz="0" w:space="0" w:color="auto"/>
          </w:divBdr>
        </w:div>
        <w:div w:id="1792701079">
          <w:marLeft w:val="360"/>
          <w:marRight w:val="0"/>
          <w:marTop w:val="0"/>
          <w:marBottom w:val="0"/>
          <w:divBdr>
            <w:top w:val="none" w:sz="0" w:space="0" w:color="auto"/>
            <w:left w:val="none" w:sz="0" w:space="0" w:color="auto"/>
            <w:bottom w:val="none" w:sz="0" w:space="0" w:color="auto"/>
            <w:right w:val="none" w:sz="0" w:space="0" w:color="auto"/>
          </w:divBdr>
        </w:div>
      </w:divsChild>
    </w:div>
    <w:div w:id="1008629909">
      <w:bodyDiv w:val="1"/>
      <w:marLeft w:val="0"/>
      <w:marRight w:val="0"/>
      <w:marTop w:val="0"/>
      <w:marBottom w:val="0"/>
      <w:divBdr>
        <w:top w:val="none" w:sz="0" w:space="0" w:color="auto"/>
        <w:left w:val="none" w:sz="0" w:space="0" w:color="auto"/>
        <w:bottom w:val="none" w:sz="0" w:space="0" w:color="auto"/>
        <w:right w:val="none" w:sz="0" w:space="0" w:color="auto"/>
      </w:divBdr>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14638460">
      <w:bodyDiv w:val="1"/>
      <w:marLeft w:val="0"/>
      <w:marRight w:val="0"/>
      <w:marTop w:val="0"/>
      <w:marBottom w:val="0"/>
      <w:divBdr>
        <w:top w:val="none" w:sz="0" w:space="0" w:color="auto"/>
        <w:left w:val="none" w:sz="0" w:space="0" w:color="auto"/>
        <w:bottom w:val="none" w:sz="0" w:space="0" w:color="auto"/>
        <w:right w:val="none" w:sz="0" w:space="0" w:color="auto"/>
      </w:divBdr>
    </w:div>
    <w:div w:id="1205754377">
      <w:bodyDiv w:val="1"/>
      <w:marLeft w:val="0"/>
      <w:marRight w:val="0"/>
      <w:marTop w:val="0"/>
      <w:marBottom w:val="0"/>
      <w:divBdr>
        <w:top w:val="none" w:sz="0" w:space="0" w:color="auto"/>
        <w:left w:val="none" w:sz="0" w:space="0" w:color="auto"/>
        <w:bottom w:val="none" w:sz="0" w:space="0" w:color="auto"/>
        <w:right w:val="none" w:sz="0" w:space="0" w:color="auto"/>
      </w:divBdr>
      <w:divsChild>
        <w:div w:id="1017123629">
          <w:marLeft w:val="360"/>
          <w:marRight w:val="0"/>
          <w:marTop w:val="0"/>
          <w:marBottom w:val="0"/>
          <w:divBdr>
            <w:top w:val="none" w:sz="0" w:space="0" w:color="auto"/>
            <w:left w:val="none" w:sz="0" w:space="0" w:color="auto"/>
            <w:bottom w:val="none" w:sz="0" w:space="0" w:color="auto"/>
            <w:right w:val="none" w:sz="0" w:space="0" w:color="auto"/>
          </w:divBdr>
        </w:div>
        <w:div w:id="1088312204">
          <w:marLeft w:val="360"/>
          <w:marRight w:val="0"/>
          <w:marTop w:val="0"/>
          <w:marBottom w:val="0"/>
          <w:divBdr>
            <w:top w:val="none" w:sz="0" w:space="0" w:color="auto"/>
            <w:left w:val="none" w:sz="0" w:space="0" w:color="auto"/>
            <w:bottom w:val="none" w:sz="0" w:space="0" w:color="auto"/>
            <w:right w:val="none" w:sz="0" w:space="0" w:color="auto"/>
          </w:divBdr>
        </w:div>
      </w:divsChild>
    </w:div>
    <w:div w:id="1220705383">
      <w:bodyDiv w:val="1"/>
      <w:marLeft w:val="0"/>
      <w:marRight w:val="0"/>
      <w:marTop w:val="0"/>
      <w:marBottom w:val="0"/>
      <w:divBdr>
        <w:top w:val="none" w:sz="0" w:space="0" w:color="auto"/>
        <w:left w:val="none" w:sz="0" w:space="0" w:color="auto"/>
        <w:bottom w:val="none" w:sz="0" w:space="0" w:color="auto"/>
        <w:right w:val="none" w:sz="0" w:space="0" w:color="auto"/>
      </w:divBdr>
      <w:divsChild>
        <w:div w:id="204372955">
          <w:marLeft w:val="806"/>
          <w:marRight w:val="0"/>
          <w:marTop w:val="0"/>
          <w:marBottom w:val="0"/>
          <w:divBdr>
            <w:top w:val="none" w:sz="0" w:space="0" w:color="auto"/>
            <w:left w:val="none" w:sz="0" w:space="0" w:color="auto"/>
            <w:bottom w:val="none" w:sz="0" w:space="0" w:color="auto"/>
            <w:right w:val="none" w:sz="0" w:space="0" w:color="auto"/>
          </w:divBdr>
        </w:div>
        <w:div w:id="228271758">
          <w:marLeft w:val="806"/>
          <w:marRight w:val="0"/>
          <w:marTop w:val="0"/>
          <w:marBottom w:val="0"/>
          <w:divBdr>
            <w:top w:val="none" w:sz="0" w:space="0" w:color="auto"/>
            <w:left w:val="none" w:sz="0" w:space="0" w:color="auto"/>
            <w:bottom w:val="none" w:sz="0" w:space="0" w:color="auto"/>
            <w:right w:val="none" w:sz="0" w:space="0" w:color="auto"/>
          </w:divBdr>
        </w:div>
        <w:div w:id="485512553">
          <w:marLeft w:val="576"/>
          <w:marRight w:val="0"/>
          <w:marTop w:val="0"/>
          <w:marBottom w:val="0"/>
          <w:divBdr>
            <w:top w:val="none" w:sz="0" w:space="0" w:color="auto"/>
            <w:left w:val="none" w:sz="0" w:space="0" w:color="auto"/>
            <w:bottom w:val="none" w:sz="0" w:space="0" w:color="auto"/>
            <w:right w:val="none" w:sz="0" w:space="0" w:color="auto"/>
          </w:divBdr>
        </w:div>
        <w:div w:id="812723919">
          <w:marLeft w:val="806"/>
          <w:marRight w:val="0"/>
          <w:marTop w:val="0"/>
          <w:marBottom w:val="0"/>
          <w:divBdr>
            <w:top w:val="none" w:sz="0" w:space="0" w:color="auto"/>
            <w:left w:val="none" w:sz="0" w:space="0" w:color="auto"/>
            <w:bottom w:val="none" w:sz="0" w:space="0" w:color="auto"/>
            <w:right w:val="none" w:sz="0" w:space="0" w:color="auto"/>
          </w:divBdr>
        </w:div>
        <w:div w:id="815029329">
          <w:marLeft w:val="806"/>
          <w:marRight w:val="0"/>
          <w:marTop w:val="0"/>
          <w:marBottom w:val="0"/>
          <w:divBdr>
            <w:top w:val="none" w:sz="0" w:space="0" w:color="auto"/>
            <w:left w:val="none" w:sz="0" w:space="0" w:color="auto"/>
            <w:bottom w:val="none" w:sz="0" w:space="0" w:color="auto"/>
            <w:right w:val="none" w:sz="0" w:space="0" w:color="auto"/>
          </w:divBdr>
        </w:div>
        <w:div w:id="877277630">
          <w:marLeft w:val="806"/>
          <w:marRight w:val="0"/>
          <w:marTop w:val="0"/>
          <w:marBottom w:val="0"/>
          <w:divBdr>
            <w:top w:val="none" w:sz="0" w:space="0" w:color="auto"/>
            <w:left w:val="none" w:sz="0" w:space="0" w:color="auto"/>
            <w:bottom w:val="none" w:sz="0" w:space="0" w:color="auto"/>
            <w:right w:val="none" w:sz="0" w:space="0" w:color="auto"/>
          </w:divBdr>
        </w:div>
        <w:div w:id="1217358697">
          <w:marLeft w:val="806"/>
          <w:marRight w:val="0"/>
          <w:marTop w:val="0"/>
          <w:marBottom w:val="0"/>
          <w:divBdr>
            <w:top w:val="none" w:sz="0" w:space="0" w:color="auto"/>
            <w:left w:val="none" w:sz="0" w:space="0" w:color="auto"/>
            <w:bottom w:val="none" w:sz="0" w:space="0" w:color="auto"/>
            <w:right w:val="none" w:sz="0" w:space="0" w:color="auto"/>
          </w:divBdr>
        </w:div>
        <w:div w:id="1298489444">
          <w:marLeft w:val="806"/>
          <w:marRight w:val="0"/>
          <w:marTop w:val="0"/>
          <w:marBottom w:val="0"/>
          <w:divBdr>
            <w:top w:val="none" w:sz="0" w:space="0" w:color="auto"/>
            <w:left w:val="none" w:sz="0" w:space="0" w:color="auto"/>
            <w:bottom w:val="none" w:sz="0" w:space="0" w:color="auto"/>
            <w:right w:val="none" w:sz="0" w:space="0" w:color="auto"/>
          </w:divBdr>
        </w:div>
        <w:div w:id="1400790234">
          <w:marLeft w:val="806"/>
          <w:marRight w:val="0"/>
          <w:marTop w:val="0"/>
          <w:marBottom w:val="0"/>
          <w:divBdr>
            <w:top w:val="none" w:sz="0" w:space="0" w:color="auto"/>
            <w:left w:val="none" w:sz="0" w:space="0" w:color="auto"/>
            <w:bottom w:val="none" w:sz="0" w:space="0" w:color="auto"/>
            <w:right w:val="none" w:sz="0" w:space="0" w:color="auto"/>
          </w:divBdr>
        </w:div>
        <w:div w:id="1724406545">
          <w:marLeft w:val="806"/>
          <w:marRight w:val="0"/>
          <w:marTop w:val="0"/>
          <w:marBottom w:val="0"/>
          <w:divBdr>
            <w:top w:val="none" w:sz="0" w:space="0" w:color="auto"/>
            <w:left w:val="none" w:sz="0" w:space="0" w:color="auto"/>
            <w:bottom w:val="none" w:sz="0" w:space="0" w:color="auto"/>
            <w:right w:val="none" w:sz="0" w:space="0" w:color="auto"/>
          </w:divBdr>
        </w:div>
        <w:div w:id="2013752800">
          <w:marLeft w:val="274"/>
          <w:marRight w:val="0"/>
          <w:marTop w:val="0"/>
          <w:marBottom w:val="0"/>
          <w:divBdr>
            <w:top w:val="none" w:sz="0" w:space="0" w:color="auto"/>
            <w:left w:val="none" w:sz="0" w:space="0" w:color="auto"/>
            <w:bottom w:val="none" w:sz="0" w:space="0" w:color="auto"/>
            <w:right w:val="none" w:sz="0" w:space="0" w:color="auto"/>
          </w:divBdr>
        </w:div>
        <w:div w:id="2129280335">
          <w:marLeft w:val="806"/>
          <w:marRight w:val="0"/>
          <w:marTop w:val="0"/>
          <w:marBottom w:val="0"/>
          <w:divBdr>
            <w:top w:val="none" w:sz="0" w:space="0" w:color="auto"/>
            <w:left w:val="none" w:sz="0" w:space="0" w:color="auto"/>
            <w:bottom w:val="none" w:sz="0" w:space="0" w:color="auto"/>
            <w:right w:val="none" w:sz="0" w:space="0" w:color="auto"/>
          </w:divBdr>
        </w:div>
      </w:divsChild>
    </w:div>
    <w:div w:id="1254897764">
      <w:bodyDiv w:val="1"/>
      <w:marLeft w:val="0"/>
      <w:marRight w:val="0"/>
      <w:marTop w:val="0"/>
      <w:marBottom w:val="0"/>
      <w:divBdr>
        <w:top w:val="none" w:sz="0" w:space="0" w:color="auto"/>
        <w:left w:val="none" w:sz="0" w:space="0" w:color="auto"/>
        <w:bottom w:val="none" w:sz="0" w:space="0" w:color="auto"/>
        <w:right w:val="none" w:sz="0" w:space="0" w:color="auto"/>
      </w:divBdr>
    </w:div>
    <w:div w:id="1336878586">
      <w:bodyDiv w:val="1"/>
      <w:marLeft w:val="0"/>
      <w:marRight w:val="0"/>
      <w:marTop w:val="0"/>
      <w:marBottom w:val="0"/>
      <w:divBdr>
        <w:top w:val="none" w:sz="0" w:space="0" w:color="auto"/>
        <w:left w:val="none" w:sz="0" w:space="0" w:color="auto"/>
        <w:bottom w:val="none" w:sz="0" w:space="0" w:color="auto"/>
        <w:right w:val="none" w:sz="0" w:space="0" w:color="auto"/>
      </w:divBdr>
    </w:div>
    <w:div w:id="1398938403">
      <w:bodyDiv w:val="1"/>
      <w:marLeft w:val="0"/>
      <w:marRight w:val="0"/>
      <w:marTop w:val="0"/>
      <w:marBottom w:val="0"/>
      <w:divBdr>
        <w:top w:val="none" w:sz="0" w:space="0" w:color="auto"/>
        <w:left w:val="none" w:sz="0" w:space="0" w:color="auto"/>
        <w:bottom w:val="none" w:sz="0" w:space="0" w:color="auto"/>
        <w:right w:val="none" w:sz="0" w:space="0" w:color="auto"/>
      </w:divBdr>
    </w:div>
    <w:div w:id="1425301077">
      <w:bodyDiv w:val="1"/>
      <w:marLeft w:val="0"/>
      <w:marRight w:val="0"/>
      <w:marTop w:val="0"/>
      <w:marBottom w:val="0"/>
      <w:divBdr>
        <w:top w:val="none" w:sz="0" w:space="0" w:color="auto"/>
        <w:left w:val="none" w:sz="0" w:space="0" w:color="auto"/>
        <w:bottom w:val="none" w:sz="0" w:space="0" w:color="auto"/>
        <w:right w:val="none" w:sz="0" w:space="0" w:color="auto"/>
      </w:divBdr>
    </w:div>
    <w:div w:id="1450852051">
      <w:bodyDiv w:val="1"/>
      <w:marLeft w:val="0"/>
      <w:marRight w:val="0"/>
      <w:marTop w:val="0"/>
      <w:marBottom w:val="0"/>
      <w:divBdr>
        <w:top w:val="none" w:sz="0" w:space="0" w:color="auto"/>
        <w:left w:val="none" w:sz="0" w:space="0" w:color="auto"/>
        <w:bottom w:val="none" w:sz="0" w:space="0" w:color="auto"/>
        <w:right w:val="none" w:sz="0" w:space="0" w:color="auto"/>
      </w:divBdr>
    </w:div>
    <w:div w:id="1515604837">
      <w:bodyDiv w:val="1"/>
      <w:marLeft w:val="0"/>
      <w:marRight w:val="0"/>
      <w:marTop w:val="0"/>
      <w:marBottom w:val="0"/>
      <w:divBdr>
        <w:top w:val="none" w:sz="0" w:space="0" w:color="auto"/>
        <w:left w:val="none" w:sz="0" w:space="0" w:color="auto"/>
        <w:bottom w:val="none" w:sz="0" w:space="0" w:color="auto"/>
        <w:right w:val="none" w:sz="0" w:space="0" w:color="auto"/>
      </w:divBdr>
    </w:div>
    <w:div w:id="1539657782">
      <w:bodyDiv w:val="1"/>
      <w:marLeft w:val="0"/>
      <w:marRight w:val="0"/>
      <w:marTop w:val="0"/>
      <w:marBottom w:val="0"/>
      <w:divBdr>
        <w:top w:val="none" w:sz="0" w:space="0" w:color="auto"/>
        <w:left w:val="none" w:sz="0" w:space="0" w:color="auto"/>
        <w:bottom w:val="none" w:sz="0" w:space="0" w:color="auto"/>
        <w:right w:val="none" w:sz="0" w:space="0" w:color="auto"/>
      </w:divBdr>
    </w:div>
    <w:div w:id="1557161767">
      <w:bodyDiv w:val="1"/>
      <w:marLeft w:val="0"/>
      <w:marRight w:val="0"/>
      <w:marTop w:val="0"/>
      <w:marBottom w:val="0"/>
      <w:divBdr>
        <w:top w:val="none" w:sz="0" w:space="0" w:color="auto"/>
        <w:left w:val="none" w:sz="0" w:space="0" w:color="auto"/>
        <w:bottom w:val="none" w:sz="0" w:space="0" w:color="auto"/>
        <w:right w:val="none" w:sz="0" w:space="0" w:color="auto"/>
      </w:divBdr>
    </w:div>
    <w:div w:id="1596011839">
      <w:bodyDiv w:val="1"/>
      <w:marLeft w:val="0"/>
      <w:marRight w:val="0"/>
      <w:marTop w:val="0"/>
      <w:marBottom w:val="0"/>
      <w:divBdr>
        <w:top w:val="none" w:sz="0" w:space="0" w:color="auto"/>
        <w:left w:val="none" w:sz="0" w:space="0" w:color="auto"/>
        <w:bottom w:val="none" w:sz="0" w:space="0" w:color="auto"/>
        <w:right w:val="none" w:sz="0" w:space="0" w:color="auto"/>
      </w:divBdr>
    </w:div>
    <w:div w:id="1638341621">
      <w:bodyDiv w:val="1"/>
      <w:marLeft w:val="0"/>
      <w:marRight w:val="0"/>
      <w:marTop w:val="0"/>
      <w:marBottom w:val="0"/>
      <w:divBdr>
        <w:top w:val="none" w:sz="0" w:space="0" w:color="auto"/>
        <w:left w:val="none" w:sz="0" w:space="0" w:color="auto"/>
        <w:bottom w:val="none" w:sz="0" w:space="0" w:color="auto"/>
        <w:right w:val="none" w:sz="0" w:space="0" w:color="auto"/>
      </w:divBdr>
    </w:div>
    <w:div w:id="1735009664">
      <w:bodyDiv w:val="1"/>
      <w:marLeft w:val="0"/>
      <w:marRight w:val="0"/>
      <w:marTop w:val="0"/>
      <w:marBottom w:val="0"/>
      <w:divBdr>
        <w:top w:val="none" w:sz="0" w:space="0" w:color="auto"/>
        <w:left w:val="none" w:sz="0" w:space="0" w:color="auto"/>
        <w:bottom w:val="none" w:sz="0" w:space="0" w:color="auto"/>
        <w:right w:val="none" w:sz="0" w:space="0" w:color="auto"/>
      </w:divBdr>
    </w:div>
    <w:div w:id="1785537500">
      <w:bodyDiv w:val="1"/>
      <w:marLeft w:val="0"/>
      <w:marRight w:val="0"/>
      <w:marTop w:val="0"/>
      <w:marBottom w:val="0"/>
      <w:divBdr>
        <w:top w:val="none" w:sz="0" w:space="0" w:color="auto"/>
        <w:left w:val="none" w:sz="0" w:space="0" w:color="auto"/>
        <w:bottom w:val="none" w:sz="0" w:space="0" w:color="auto"/>
        <w:right w:val="none" w:sz="0" w:space="0" w:color="auto"/>
      </w:divBdr>
    </w:div>
    <w:div w:id="1844783741">
      <w:bodyDiv w:val="1"/>
      <w:marLeft w:val="0"/>
      <w:marRight w:val="0"/>
      <w:marTop w:val="0"/>
      <w:marBottom w:val="0"/>
      <w:divBdr>
        <w:top w:val="none" w:sz="0" w:space="0" w:color="auto"/>
        <w:left w:val="none" w:sz="0" w:space="0" w:color="auto"/>
        <w:bottom w:val="none" w:sz="0" w:space="0" w:color="auto"/>
        <w:right w:val="none" w:sz="0" w:space="0" w:color="auto"/>
      </w:divBdr>
    </w:div>
    <w:div w:id="188733134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4">
          <w:marLeft w:val="187"/>
          <w:marRight w:val="0"/>
          <w:marTop w:val="0"/>
          <w:marBottom w:val="0"/>
          <w:divBdr>
            <w:top w:val="none" w:sz="0" w:space="0" w:color="auto"/>
            <w:left w:val="none" w:sz="0" w:space="0" w:color="auto"/>
            <w:bottom w:val="none" w:sz="0" w:space="0" w:color="auto"/>
            <w:right w:val="none" w:sz="0" w:space="0" w:color="auto"/>
          </w:divBdr>
          <w:divsChild>
            <w:div w:id="275450523">
              <w:marLeft w:val="0"/>
              <w:marRight w:val="0"/>
              <w:marTop w:val="0"/>
              <w:marBottom w:val="0"/>
              <w:divBdr>
                <w:top w:val="none" w:sz="0" w:space="0" w:color="auto"/>
                <w:left w:val="none" w:sz="0" w:space="0" w:color="auto"/>
                <w:bottom w:val="none" w:sz="0" w:space="0" w:color="auto"/>
                <w:right w:val="none" w:sz="0" w:space="0" w:color="auto"/>
              </w:divBdr>
              <w:divsChild>
                <w:div w:id="983584944">
                  <w:marLeft w:val="187"/>
                  <w:marRight w:val="0"/>
                  <w:marTop w:val="0"/>
                  <w:marBottom w:val="0"/>
                  <w:divBdr>
                    <w:top w:val="none" w:sz="0" w:space="0" w:color="auto"/>
                    <w:left w:val="none" w:sz="0" w:space="0" w:color="auto"/>
                    <w:bottom w:val="none" w:sz="0" w:space="0" w:color="auto"/>
                    <w:right w:val="none" w:sz="0" w:space="0" w:color="auto"/>
                  </w:divBdr>
                </w:div>
              </w:divsChild>
            </w:div>
            <w:div w:id="320934011">
              <w:marLeft w:val="0"/>
              <w:marRight w:val="0"/>
              <w:marTop w:val="0"/>
              <w:marBottom w:val="0"/>
              <w:divBdr>
                <w:top w:val="none" w:sz="0" w:space="0" w:color="auto"/>
                <w:left w:val="none" w:sz="0" w:space="0" w:color="auto"/>
                <w:bottom w:val="none" w:sz="0" w:space="0" w:color="auto"/>
                <w:right w:val="none" w:sz="0" w:space="0" w:color="auto"/>
              </w:divBdr>
              <w:divsChild>
                <w:div w:id="107353343">
                  <w:marLeft w:val="187"/>
                  <w:marRight w:val="0"/>
                  <w:marTop w:val="0"/>
                  <w:marBottom w:val="0"/>
                  <w:divBdr>
                    <w:top w:val="none" w:sz="0" w:space="0" w:color="auto"/>
                    <w:left w:val="none" w:sz="0" w:space="0" w:color="auto"/>
                    <w:bottom w:val="none" w:sz="0" w:space="0" w:color="auto"/>
                    <w:right w:val="none" w:sz="0" w:space="0" w:color="auto"/>
                  </w:divBdr>
                </w:div>
              </w:divsChild>
            </w:div>
            <w:div w:id="358243009">
              <w:marLeft w:val="0"/>
              <w:marRight w:val="0"/>
              <w:marTop w:val="0"/>
              <w:marBottom w:val="0"/>
              <w:divBdr>
                <w:top w:val="none" w:sz="0" w:space="0" w:color="auto"/>
                <w:left w:val="none" w:sz="0" w:space="0" w:color="auto"/>
                <w:bottom w:val="none" w:sz="0" w:space="0" w:color="auto"/>
                <w:right w:val="none" w:sz="0" w:space="0" w:color="auto"/>
              </w:divBdr>
              <w:divsChild>
                <w:div w:id="1653174564">
                  <w:marLeft w:val="187"/>
                  <w:marRight w:val="0"/>
                  <w:marTop w:val="0"/>
                  <w:marBottom w:val="0"/>
                  <w:divBdr>
                    <w:top w:val="none" w:sz="0" w:space="0" w:color="auto"/>
                    <w:left w:val="none" w:sz="0" w:space="0" w:color="auto"/>
                    <w:bottom w:val="none" w:sz="0" w:space="0" w:color="auto"/>
                    <w:right w:val="none" w:sz="0" w:space="0" w:color="auto"/>
                  </w:divBdr>
                </w:div>
              </w:divsChild>
            </w:div>
            <w:div w:id="1330596046">
              <w:marLeft w:val="0"/>
              <w:marRight w:val="0"/>
              <w:marTop w:val="0"/>
              <w:marBottom w:val="0"/>
              <w:divBdr>
                <w:top w:val="none" w:sz="0" w:space="0" w:color="auto"/>
                <w:left w:val="none" w:sz="0" w:space="0" w:color="auto"/>
                <w:bottom w:val="none" w:sz="0" w:space="0" w:color="auto"/>
                <w:right w:val="none" w:sz="0" w:space="0" w:color="auto"/>
              </w:divBdr>
              <w:divsChild>
                <w:div w:id="1896771524">
                  <w:marLeft w:val="187"/>
                  <w:marRight w:val="0"/>
                  <w:marTop w:val="0"/>
                  <w:marBottom w:val="0"/>
                  <w:divBdr>
                    <w:top w:val="none" w:sz="0" w:space="0" w:color="auto"/>
                    <w:left w:val="none" w:sz="0" w:space="0" w:color="auto"/>
                    <w:bottom w:val="none" w:sz="0" w:space="0" w:color="auto"/>
                    <w:right w:val="none" w:sz="0" w:space="0" w:color="auto"/>
                  </w:divBdr>
                </w:div>
              </w:divsChild>
            </w:div>
            <w:div w:id="2042898869">
              <w:marLeft w:val="0"/>
              <w:marRight w:val="0"/>
              <w:marTop w:val="0"/>
              <w:marBottom w:val="0"/>
              <w:divBdr>
                <w:top w:val="none" w:sz="0" w:space="0" w:color="auto"/>
                <w:left w:val="none" w:sz="0" w:space="0" w:color="auto"/>
                <w:bottom w:val="none" w:sz="0" w:space="0" w:color="auto"/>
                <w:right w:val="none" w:sz="0" w:space="0" w:color="auto"/>
              </w:divBdr>
              <w:divsChild>
                <w:div w:id="1674145019">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08603083">
          <w:marLeft w:val="187"/>
          <w:marRight w:val="0"/>
          <w:marTop w:val="0"/>
          <w:marBottom w:val="0"/>
          <w:divBdr>
            <w:top w:val="none" w:sz="0" w:space="0" w:color="auto"/>
            <w:left w:val="none" w:sz="0" w:space="0" w:color="auto"/>
            <w:bottom w:val="none" w:sz="0" w:space="0" w:color="auto"/>
            <w:right w:val="none" w:sz="0" w:space="0" w:color="auto"/>
          </w:divBdr>
        </w:div>
        <w:div w:id="910040252">
          <w:marLeft w:val="187"/>
          <w:marRight w:val="0"/>
          <w:marTop w:val="0"/>
          <w:marBottom w:val="0"/>
          <w:divBdr>
            <w:top w:val="none" w:sz="0" w:space="0" w:color="auto"/>
            <w:left w:val="none" w:sz="0" w:space="0" w:color="auto"/>
            <w:bottom w:val="none" w:sz="0" w:space="0" w:color="auto"/>
            <w:right w:val="none" w:sz="0" w:space="0" w:color="auto"/>
          </w:divBdr>
        </w:div>
        <w:div w:id="1343555153">
          <w:marLeft w:val="187"/>
          <w:marRight w:val="0"/>
          <w:marTop w:val="0"/>
          <w:marBottom w:val="0"/>
          <w:divBdr>
            <w:top w:val="none" w:sz="0" w:space="0" w:color="auto"/>
            <w:left w:val="none" w:sz="0" w:space="0" w:color="auto"/>
            <w:bottom w:val="none" w:sz="0" w:space="0" w:color="auto"/>
            <w:right w:val="none" w:sz="0" w:space="0" w:color="auto"/>
          </w:divBdr>
          <w:divsChild>
            <w:div w:id="185678825">
              <w:marLeft w:val="0"/>
              <w:marRight w:val="0"/>
              <w:marTop w:val="0"/>
              <w:marBottom w:val="0"/>
              <w:divBdr>
                <w:top w:val="none" w:sz="0" w:space="0" w:color="auto"/>
                <w:left w:val="none" w:sz="0" w:space="0" w:color="auto"/>
                <w:bottom w:val="none" w:sz="0" w:space="0" w:color="auto"/>
                <w:right w:val="none" w:sz="0" w:space="0" w:color="auto"/>
              </w:divBdr>
              <w:divsChild>
                <w:div w:id="167713797">
                  <w:marLeft w:val="187"/>
                  <w:marRight w:val="0"/>
                  <w:marTop w:val="0"/>
                  <w:marBottom w:val="0"/>
                  <w:divBdr>
                    <w:top w:val="none" w:sz="0" w:space="0" w:color="auto"/>
                    <w:left w:val="none" w:sz="0" w:space="0" w:color="auto"/>
                    <w:bottom w:val="none" w:sz="0" w:space="0" w:color="auto"/>
                    <w:right w:val="none" w:sz="0" w:space="0" w:color="auto"/>
                  </w:divBdr>
                </w:div>
                <w:div w:id="430516280">
                  <w:marLeft w:val="187"/>
                  <w:marRight w:val="0"/>
                  <w:marTop w:val="0"/>
                  <w:marBottom w:val="0"/>
                  <w:divBdr>
                    <w:top w:val="none" w:sz="0" w:space="0" w:color="auto"/>
                    <w:left w:val="none" w:sz="0" w:space="0" w:color="auto"/>
                    <w:bottom w:val="none" w:sz="0" w:space="0" w:color="auto"/>
                    <w:right w:val="none" w:sz="0" w:space="0" w:color="auto"/>
                  </w:divBdr>
                </w:div>
                <w:div w:id="1882664910">
                  <w:marLeft w:val="187"/>
                  <w:marRight w:val="0"/>
                  <w:marTop w:val="0"/>
                  <w:marBottom w:val="0"/>
                  <w:divBdr>
                    <w:top w:val="none" w:sz="0" w:space="0" w:color="auto"/>
                    <w:left w:val="none" w:sz="0" w:space="0" w:color="auto"/>
                    <w:bottom w:val="none" w:sz="0" w:space="0" w:color="auto"/>
                    <w:right w:val="none" w:sz="0" w:space="0" w:color="auto"/>
                  </w:divBdr>
                </w:div>
              </w:divsChild>
            </w:div>
            <w:div w:id="185873021">
              <w:marLeft w:val="0"/>
              <w:marRight w:val="0"/>
              <w:marTop w:val="0"/>
              <w:marBottom w:val="0"/>
              <w:divBdr>
                <w:top w:val="none" w:sz="0" w:space="0" w:color="auto"/>
                <w:left w:val="none" w:sz="0" w:space="0" w:color="auto"/>
                <w:bottom w:val="none" w:sz="0" w:space="0" w:color="auto"/>
                <w:right w:val="none" w:sz="0" w:space="0" w:color="auto"/>
              </w:divBdr>
              <w:divsChild>
                <w:div w:id="287861272">
                  <w:marLeft w:val="187"/>
                  <w:marRight w:val="0"/>
                  <w:marTop w:val="0"/>
                  <w:marBottom w:val="0"/>
                  <w:divBdr>
                    <w:top w:val="none" w:sz="0" w:space="0" w:color="auto"/>
                    <w:left w:val="none" w:sz="0" w:space="0" w:color="auto"/>
                    <w:bottom w:val="none" w:sz="0" w:space="0" w:color="auto"/>
                    <w:right w:val="none" w:sz="0" w:space="0" w:color="auto"/>
                  </w:divBdr>
                </w:div>
                <w:div w:id="417018216">
                  <w:marLeft w:val="187"/>
                  <w:marRight w:val="0"/>
                  <w:marTop w:val="0"/>
                  <w:marBottom w:val="0"/>
                  <w:divBdr>
                    <w:top w:val="none" w:sz="0" w:space="0" w:color="auto"/>
                    <w:left w:val="none" w:sz="0" w:space="0" w:color="auto"/>
                    <w:bottom w:val="none" w:sz="0" w:space="0" w:color="auto"/>
                    <w:right w:val="none" w:sz="0" w:space="0" w:color="auto"/>
                  </w:divBdr>
                </w:div>
                <w:div w:id="832112287">
                  <w:marLeft w:val="187"/>
                  <w:marRight w:val="0"/>
                  <w:marTop w:val="0"/>
                  <w:marBottom w:val="0"/>
                  <w:divBdr>
                    <w:top w:val="none" w:sz="0" w:space="0" w:color="auto"/>
                    <w:left w:val="none" w:sz="0" w:space="0" w:color="auto"/>
                    <w:bottom w:val="none" w:sz="0" w:space="0" w:color="auto"/>
                    <w:right w:val="none" w:sz="0" w:space="0" w:color="auto"/>
                  </w:divBdr>
                </w:div>
              </w:divsChild>
            </w:div>
            <w:div w:id="452211559">
              <w:marLeft w:val="0"/>
              <w:marRight w:val="0"/>
              <w:marTop w:val="0"/>
              <w:marBottom w:val="0"/>
              <w:divBdr>
                <w:top w:val="none" w:sz="0" w:space="0" w:color="auto"/>
                <w:left w:val="none" w:sz="0" w:space="0" w:color="auto"/>
                <w:bottom w:val="none" w:sz="0" w:space="0" w:color="auto"/>
                <w:right w:val="none" w:sz="0" w:space="0" w:color="auto"/>
              </w:divBdr>
              <w:divsChild>
                <w:div w:id="885221254">
                  <w:marLeft w:val="187"/>
                  <w:marRight w:val="0"/>
                  <w:marTop w:val="0"/>
                  <w:marBottom w:val="0"/>
                  <w:divBdr>
                    <w:top w:val="none" w:sz="0" w:space="0" w:color="auto"/>
                    <w:left w:val="none" w:sz="0" w:space="0" w:color="auto"/>
                    <w:bottom w:val="none" w:sz="0" w:space="0" w:color="auto"/>
                    <w:right w:val="none" w:sz="0" w:space="0" w:color="auto"/>
                  </w:divBdr>
                </w:div>
              </w:divsChild>
            </w:div>
            <w:div w:id="954093177">
              <w:marLeft w:val="0"/>
              <w:marRight w:val="0"/>
              <w:marTop w:val="0"/>
              <w:marBottom w:val="0"/>
              <w:divBdr>
                <w:top w:val="none" w:sz="0" w:space="0" w:color="auto"/>
                <w:left w:val="none" w:sz="0" w:space="0" w:color="auto"/>
                <w:bottom w:val="none" w:sz="0" w:space="0" w:color="auto"/>
                <w:right w:val="none" w:sz="0" w:space="0" w:color="auto"/>
              </w:divBdr>
              <w:divsChild>
                <w:div w:id="1078138084">
                  <w:marLeft w:val="187"/>
                  <w:marRight w:val="0"/>
                  <w:marTop w:val="0"/>
                  <w:marBottom w:val="0"/>
                  <w:divBdr>
                    <w:top w:val="none" w:sz="0" w:space="0" w:color="auto"/>
                    <w:left w:val="none" w:sz="0" w:space="0" w:color="auto"/>
                    <w:bottom w:val="none" w:sz="0" w:space="0" w:color="auto"/>
                    <w:right w:val="none" w:sz="0" w:space="0" w:color="auto"/>
                  </w:divBdr>
                </w:div>
                <w:div w:id="1117024689">
                  <w:marLeft w:val="187"/>
                  <w:marRight w:val="0"/>
                  <w:marTop w:val="0"/>
                  <w:marBottom w:val="0"/>
                  <w:divBdr>
                    <w:top w:val="none" w:sz="0" w:space="0" w:color="auto"/>
                    <w:left w:val="none" w:sz="0" w:space="0" w:color="auto"/>
                    <w:bottom w:val="none" w:sz="0" w:space="0" w:color="auto"/>
                    <w:right w:val="none" w:sz="0" w:space="0" w:color="auto"/>
                  </w:divBdr>
                </w:div>
                <w:div w:id="1854688930">
                  <w:marLeft w:val="187"/>
                  <w:marRight w:val="0"/>
                  <w:marTop w:val="0"/>
                  <w:marBottom w:val="0"/>
                  <w:divBdr>
                    <w:top w:val="none" w:sz="0" w:space="0" w:color="auto"/>
                    <w:left w:val="none" w:sz="0" w:space="0" w:color="auto"/>
                    <w:bottom w:val="none" w:sz="0" w:space="0" w:color="auto"/>
                    <w:right w:val="none" w:sz="0" w:space="0" w:color="auto"/>
                  </w:divBdr>
                </w:div>
              </w:divsChild>
            </w:div>
            <w:div w:id="1237862658">
              <w:marLeft w:val="0"/>
              <w:marRight w:val="0"/>
              <w:marTop w:val="0"/>
              <w:marBottom w:val="0"/>
              <w:divBdr>
                <w:top w:val="none" w:sz="0" w:space="0" w:color="auto"/>
                <w:left w:val="none" w:sz="0" w:space="0" w:color="auto"/>
                <w:bottom w:val="none" w:sz="0" w:space="0" w:color="auto"/>
                <w:right w:val="none" w:sz="0" w:space="0" w:color="auto"/>
              </w:divBdr>
              <w:divsChild>
                <w:div w:id="1061320121">
                  <w:marLeft w:val="187"/>
                  <w:marRight w:val="0"/>
                  <w:marTop w:val="0"/>
                  <w:marBottom w:val="0"/>
                  <w:divBdr>
                    <w:top w:val="none" w:sz="0" w:space="0" w:color="auto"/>
                    <w:left w:val="none" w:sz="0" w:space="0" w:color="auto"/>
                    <w:bottom w:val="none" w:sz="0" w:space="0" w:color="auto"/>
                    <w:right w:val="none" w:sz="0" w:space="0" w:color="auto"/>
                  </w:divBdr>
                </w:div>
                <w:div w:id="1797218052">
                  <w:marLeft w:val="187"/>
                  <w:marRight w:val="0"/>
                  <w:marTop w:val="0"/>
                  <w:marBottom w:val="0"/>
                  <w:divBdr>
                    <w:top w:val="none" w:sz="0" w:space="0" w:color="auto"/>
                    <w:left w:val="none" w:sz="0" w:space="0" w:color="auto"/>
                    <w:bottom w:val="none" w:sz="0" w:space="0" w:color="auto"/>
                    <w:right w:val="none" w:sz="0" w:space="0" w:color="auto"/>
                  </w:divBdr>
                </w:div>
              </w:divsChild>
            </w:div>
            <w:div w:id="1850215832">
              <w:marLeft w:val="0"/>
              <w:marRight w:val="0"/>
              <w:marTop w:val="0"/>
              <w:marBottom w:val="0"/>
              <w:divBdr>
                <w:top w:val="none" w:sz="0" w:space="0" w:color="auto"/>
                <w:left w:val="none" w:sz="0" w:space="0" w:color="auto"/>
                <w:bottom w:val="none" w:sz="0" w:space="0" w:color="auto"/>
                <w:right w:val="none" w:sz="0" w:space="0" w:color="auto"/>
              </w:divBdr>
              <w:divsChild>
                <w:div w:id="874999809">
                  <w:marLeft w:val="187"/>
                  <w:marRight w:val="0"/>
                  <w:marTop w:val="0"/>
                  <w:marBottom w:val="0"/>
                  <w:divBdr>
                    <w:top w:val="none" w:sz="0" w:space="0" w:color="auto"/>
                    <w:left w:val="none" w:sz="0" w:space="0" w:color="auto"/>
                    <w:bottom w:val="none" w:sz="0" w:space="0" w:color="auto"/>
                    <w:right w:val="none" w:sz="0" w:space="0" w:color="auto"/>
                  </w:divBdr>
                </w:div>
                <w:div w:id="1211575754">
                  <w:marLeft w:val="187"/>
                  <w:marRight w:val="0"/>
                  <w:marTop w:val="0"/>
                  <w:marBottom w:val="0"/>
                  <w:divBdr>
                    <w:top w:val="none" w:sz="0" w:space="0" w:color="auto"/>
                    <w:left w:val="none" w:sz="0" w:space="0" w:color="auto"/>
                    <w:bottom w:val="none" w:sz="0" w:space="0" w:color="auto"/>
                    <w:right w:val="none" w:sz="0" w:space="0" w:color="auto"/>
                  </w:divBdr>
                </w:div>
              </w:divsChild>
            </w:div>
            <w:div w:id="1981840559">
              <w:marLeft w:val="0"/>
              <w:marRight w:val="0"/>
              <w:marTop w:val="0"/>
              <w:marBottom w:val="0"/>
              <w:divBdr>
                <w:top w:val="none" w:sz="0" w:space="0" w:color="auto"/>
                <w:left w:val="none" w:sz="0" w:space="0" w:color="auto"/>
                <w:bottom w:val="none" w:sz="0" w:space="0" w:color="auto"/>
                <w:right w:val="none" w:sz="0" w:space="0" w:color="auto"/>
              </w:divBdr>
              <w:divsChild>
                <w:div w:id="202462488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475640798">
          <w:marLeft w:val="187"/>
          <w:marRight w:val="0"/>
          <w:marTop w:val="0"/>
          <w:marBottom w:val="0"/>
          <w:divBdr>
            <w:top w:val="none" w:sz="0" w:space="0" w:color="auto"/>
            <w:left w:val="none" w:sz="0" w:space="0" w:color="auto"/>
            <w:bottom w:val="none" w:sz="0" w:space="0" w:color="auto"/>
            <w:right w:val="none" w:sz="0" w:space="0" w:color="auto"/>
          </w:divBdr>
        </w:div>
        <w:div w:id="1712221350">
          <w:marLeft w:val="173"/>
          <w:marRight w:val="0"/>
          <w:marTop w:val="0"/>
          <w:marBottom w:val="0"/>
          <w:divBdr>
            <w:top w:val="none" w:sz="0" w:space="0" w:color="auto"/>
            <w:left w:val="none" w:sz="0" w:space="0" w:color="auto"/>
            <w:bottom w:val="none" w:sz="0" w:space="0" w:color="auto"/>
            <w:right w:val="none" w:sz="0" w:space="0" w:color="auto"/>
          </w:divBdr>
          <w:divsChild>
            <w:div w:id="64837868">
              <w:marLeft w:val="0"/>
              <w:marRight w:val="0"/>
              <w:marTop w:val="0"/>
              <w:marBottom w:val="0"/>
              <w:divBdr>
                <w:top w:val="none" w:sz="0" w:space="0" w:color="auto"/>
                <w:left w:val="none" w:sz="0" w:space="0" w:color="auto"/>
                <w:bottom w:val="none" w:sz="0" w:space="0" w:color="auto"/>
                <w:right w:val="none" w:sz="0" w:space="0" w:color="auto"/>
              </w:divBdr>
              <w:divsChild>
                <w:div w:id="1730811095">
                  <w:marLeft w:val="187"/>
                  <w:marRight w:val="0"/>
                  <w:marTop w:val="0"/>
                  <w:marBottom w:val="0"/>
                  <w:divBdr>
                    <w:top w:val="none" w:sz="0" w:space="0" w:color="auto"/>
                    <w:left w:val="none" w:sz="0" w:space="0" w:color="auto"/>
                    <w:bottom w:val="none" w:sz="0" w:space="0" w:color="auto"/>
                    <w:right w:val="none" w:sz="0" w:space="0" w:color="auto"/>
                  </w:divBdr>
                </w:div>
              </w:divsChild>
            </w:div>
            <w:div w:id="125317934">
              <w:marLeft w:val="0"/>
              <w:marRight w:val="0"/>
              <w:marTop w:val="0"/>
              <w:marBottom w:val="0"/>
              <w:divBdr>
                <w:top w:val="none" w:sz="0" w:space="0" w:color="auto"/>
                <w:left w:val="none" w:sz="0" w:space="0" w:color="auto"/>
                <w:bottom w:val="none" w:sz="0" w:space="0" w:color="auto"/>
                <w:right w:val="none" w:sz="0" w:space="0" w:color="auto"/>
              </w:divBdr>
              <w:divsChild>
                <w:div w:id="1227910579">
                  <w:marLeft w:val="187"/>
                  <w:marRight w:val="0"/>
                  <w:marTop w:val="0"/>
                  <w:marBottom w:val="0"/>
                  <w:divBdr>
                    <w:top w:val="none" w:sz="0" w:space="0" w:color="auto"/>
                    <w:left w:val="none" w:sz="0" w:space="0" w:color="auto"/>
                    <w:bottom w:val="none" w:sz="0" w:space="0" w:color="auto"/>
                    <w:right w:val="none" w:sz="0" w:space="0" w:color="auto"/>
                  </w:divBdr>
                </w:div>
              </w:divsChild>
            </w:div>
            <w:div w:id="361587935">
              <w:marLeft w:val="0"/>
              <w:marRight w:val="0"/>
              <w:marTop w:val="0"/>
              <w:marBottom w:val="0"/>
              <w:divBdr>
                <w:top w:val="none" w:sz="0" w:space="0" w:color="auto"/>
                <w:left w:val="none" w:sz="0" w:space="0" w:color="auto"/>
                <w:bottom w:val="none" w:sz="0" w:space="0" w:color="auto"/>
                <w:right w:val="none" w:sz="0" w:space="0" w:color="auto"/>
              </w:divBdr>
              <w:divsChild>
                <w:div w:id="802238675">
                  <w:marLeft w:val="187"/>
                  <w:marRight w:val="0"/>
                  <w:marTop w:val="0"/>
                  <w:marBottom w:val="0"/>
                  <w:divBdr>
                    <w:top w:val="none" w:sz="0" w:space="0" w:color="auto"/>
                    <w:left w:val="none" w:sz="0" w:space="0" w:color="auto"/>
                    <w:bottom w:val="none" w:sz="0" w:space="0" w:color="auto"/>
                    <w:right w:val="none" w:sz="0" w:space="0" w:color="auto"/>
                  </w:divBdr>
                </w:div>
              </w:divsChild>
            </w:div>
            <w:div w:id="753548373">
              <w:marLeft w:val="0"/>
              <w:marRight w:val="0"/>
              <w:marTop w:val="0"/>
              <w:marBottom w:val="0"/>
              <w:divBdr>
                <w:top w:val="none" w:sz="0" w:space="0" w:color="auto"/>
                <w:left w:val="none" w:sz="0" w:space="0" w:color="auto"/>
                <w:bottom w:val="none" w:sz="0" w:space="0" w:color="auto"/>
                <w:right w:val="none" w:sz="0" w:space="0" w:color="auto"/>
              </w:divBdr>
              <w:divsChild>
                <w:div w:id="934360063">
                  <w:marLeft w:val="187"/>
                  <w:marRight w:val="0"/>
                  <w:marTop w:val="0"/>
                  <w:marBottom w:val="0"/>
                  <w:divBdr>
                    <w:top w:val="none" w:sz="0" w:space="0" w:color="auto"/>
                    <w:left w:val="none" w:sz="0" w:space="0" w:color="auto"/>
                    <w:bottom w:val="none" w:sz="0" w:space="0" w:color="auto"/>
                    <w:right w:val="none" w:sz="0" w:space="0" w:color="auto"/>
                  </w:divBdr>
                </w:div>
                <w:div w:id="1137994474">
                  <w:marLeft w:val="173"/>
                  <w:marRight w:val="0"/>
                  <w:marTop w:val="0"/>
                  <w:marBottom w:val="0"/>
                  <w:divBdr>
                    <w:top w:val="none" w:sz="0" w:space="0" w:color="auto"/>
                    <w:left w:val="none" w:sz="0" w:space="0" w:color="auto"/>
                    <w:bottom w:val="none" w:sz="0" w:space="0" w:color="auto"/>
                    <w:right w:val="none" w:sz="0" w:space="0" w:color="auto"/>
                  </w:divBdr>
                </w:div>
                <w:div w:id="1545947920">
                  <w:marLeft w:val="187"/>
                  <w:marRight w:val="0"/>
                  <w:marTop w:val="0"/>
                  <w:marBottom w:val="0"/>
                  <w:divBdr>
                    <w:top w:val="none" w:sz="0" w:space="0" w:color="auto"/>
                    <w:left w:val="none" w:sz="0" w:space="0" w:color="auto"/>
                    <w:bottom w:val="none" w:sz="0" w:space="0" w:color="auto"/>
                    <w:right w:val="none" w:sz="0" w:space="0" w:color="auto"/>
                  </w:divBdr>
                </w:div>
              </w:divsChild>
            </w:div>
            <w:div w:id="1327396426">
              <w:marLeft w:val="0"/>
              <w:marRight w:val="0"/>
              <w:marTop w:val="0"/>
              <w:marBottom w:val="0"/>
              <w:divBdr>
                <w:top w:val="none" w:sz="0" w:space="0" w:color="auto"/>
                <w:left w:val="none" w:sz="0" w:space="0" w:color="auto"/>
                <w:bottom w:val="none" w:sz="0" w:space="0" w:color="auto"/>
                <w:right w:val="none" w:sz="0" w:space="0" w:color="auto"/>
              </w:divBdr>
              <w:divsChild>
                <w:div w:id="987321545">
                  <w:marLeft w:val="187"/>
                  <w:marRight w:val="0"/>
                  <w:marTop w:val="0"/>
                  <w:marBottom w:val="0"/>
                  <w:divBdr>
                    <w:top w:val="none" w:sz="0" w:space="0" w:color="auto"/>
                    <w:left w:val="none" w:sz="0" w:space="0" w:color="auto"/>
                    <w:bottom w:val="none" w:sz="0" w:space="0" w:color="auto"/>
                    <w:right w:val="none" w:sz="0" w:space="0" w:color="auto"/>
                  </w:divBdr>
                </w:div>
              </w:divsChild>
            </w:div>
            <w:div w:id="1337145724">
              <w:marLeft w:val="0"/>
              <w:marRight w:val="0"/>
              <w:marTop w:val="0"/>
              <w:marBottom w:val="0"/>
              <w:divBdr>
                <w:top w:val="none" w:sz="0" w:space="0" w:color="auto"/>
                <w:left w:val="none" w:sz="0" w:space="0" w:color="auto"/>
                <w:bottom w:val="none" w:sz="0" w:space="0" w:color="auto"/>
                <w:right w:val="none" w:sz="0" w:space="0" w:color="auto"/>
              </w:divBdr>
              <w:divsChild>
                <w:div w:id="149580161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822190369">
          <w:marLeft w:val="187"/>
          <w:marRight w:val="0"/>
          <w:marTop w:val="0"/>
          <w:marBottom w:val="0"/>
          <w:divBdr>
            <w:top w:val="none" w:sz="0" w:space="0" w:color="auto"/>
            <w:left w:val="none" w:sz="0" w:space="0" w:color="auto"/>
            <w:bottom w:val="none" w:sz="0" w:space="0" w:color="auto"/>
            <w:right w:val="none" w:sz="0" w:space="0" w:color="auto"/>
          </w:divBdr>
          <w:divsChild>
            <w:div w:id="874925557">
              <w:marLeft w:val="0"/>
              <w:marRight w:val="0"/>
              <w:marTop w:val="0"/>
              <w:marBottom w:val="0"/>
              <w:divBdr>
                <w:top w:val="none" w:sz="0" w:space="0" w:color="auto"/>
                <w:left w:val="none" w:sz="0" w:space="0" w:color="auto"/>
                <w:bottom w:val="none" w:sz="0" w:space="0" w:color="auto"/>
                <w:right w:val="none" w:sz="0" w:space="0" w:color="auto"/>
              </w:divBdr>
              <w:divsChild>
                <w:div w:id="1264730148">
                  <w:marLeft w:val="187"/>
                  <w:marRight w:val="0"/>
                  <w:marTop w:val="0"/>
                  <w:marBottom w:val="0"/>
                  <w:divBdr>
                    <w:top w:val="none" w:sz="0" w:space="0" w:color="auto"/>
                    <w:left w:val="none" w:sz="0" w:space="0" w:color="auto"/>
                    <w:bottom w:val="none" w:sz="0" w:space="0" w:color="auto"/>
                    <w:right w:val="none" w:sz="0" w:space="0" w:color="auto"/>
                  </w:divBdr>
                </w:div>
              </w:divsChild>
            </w:div>
            <w:div w:id="1436443090">
              <w:marLeft w:val="0"/>
              <w:marRight w:val="0"/>
              <w:marTop w:val="0"/>
              <w:marBottom w:val="0"/>
              <w:divBdr>
                <w:top w:val="none" w:sz="0" w:space="0" w:color="auto"/>
                <w:left w:val="none" w:sz="0" w:space="0" w:color="auto"/>
                <w:bottom w:val="none" w:sz="0" w:space="0" w:color="auto"/>
                <w:right w:val="none" w:sz="0" w:space="0" w:color="auto"/>
              </w:divBdr>
              <w:divsChild>
                <w:div w:id="78528468">
                  <w:marLeft w:val="187"/>
                  <w:marRight w:val="0"/>
                  <w:marTop w:val="0"/>
                  <w:marBottom w:val="0"/>
                  <w:divBdr>
                    <w:top w:val="none" w:sz="0" w:space="0" w:color="auto"/>
                    <w:left w:val="none" w:sz="0" w:space="0" w:color="auto"/>
                    <w:bottom w:val="none" w:sz="0" w:space="0" w:color="auto"/>
                    <w:right w:val="none" w:sz="0" w:space="0" w:color="auto"/>
                  </w:divBdr>
                </w:div>
              </w:divsChild>
            </w:div>
            <w:div w:id="1473710680">
              <w:marLeft w:val="0"/>
              <w:marRight w:val="0"/>
              <w:marTop w:val="0"/>
              <w:marBottom w:val="0"/>
              <w:divBdr>
                <w:top w:val="none" w:sz="0" w:space="0" w:color="auto"/>
                <w:left w:val="none" w:sz="0" w:space="0" w:color="auto"/>
                <w:bottom w:val="none" w:sz="0" w:space="0" w:color="auto"/>
                <w:right w:val="none" w:sz="0" w:space="0" w:color="auto"/>
              </w:divBdr>
              <w:divsChild>
                <w:div w:id="1546062317">
                  <w:marLeft w:val="187"/>
                  <w:marRight w:val="0"/>
                  <w:marTop w:val="0"/>
                  <w:marBottom w:val="0"/>
                  <w:divBdr>
                    <w:top w:val="none" w:sz="0" w:space="0" w:color="auto"/>
                    <w:left w:val="none" w:sz="0" w:space="0" w:color="auto"/>
                    <w:bottom w:val="none" w:sz="0" w:space="0" w:color="auto"/>
                    <w:right w:val="none" w:sz="0" w:space="0" w:color="auto"/>
                  </w:divBdr>
                </w:div>
              </w:divsChild>
            </w:div>
            <w:div w:id="1916625844">
              <w:marLeft w:val="0"/>
              <w:marRight w:val="0"/>
              <w:marTop w:val="0"/>
              <w:marBottom w:val="0"/>
              <w:divBdr>
                <w:top w:val="none" w:sz="0" w:space="0" w:color="auto"/>
                <w:left w:val="none" w:sz="0" w:space="0" w:color="auto"/>
                <w:bottom w:val="none" w:sz="0" w:space="0" w:color="auto"/>
                <w:right w:val="none" w:sz="0" w:space="0" w:color="auto"/>
              </w:divBdr>
              <w:divsChild>
                <w:div w:id="126091624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944914593">
          <w:marLeft w:val="187"/>
          <w:marRight w:val="0"/>
          <w:marTop w:val="0"/>
          <w:marBottom w:val="0"/>
          <w:divBdr>
            <w:top w:val="none" w:sz="0" w:space="0" w:color="auto"/>
            <w:left w:val="none" w:sz="0" w:space="0" w:color="auto"/>
            <w:bottom w:val="none" w:sz="0" w:space="0" w:color="auto"/>
            <w:right w:val="none" w:sz="0" w:space="0" w:color="auto"/>
          </w:divBdr>
        </w:div>
      </w:divsChild>
    </w:div>
    <w:div w:id="1922719522">
      <w:bodyDiv w:val="1"/>
      <w:marLeft w:val="0"/>
      <w:marRight w:val="0"/>
      <w:marTop w:val="0"/>
      <w:marBottom w:val="0"/>
      <w:divBdr>
        <w:top w:val="none" w:sz="0" w:space="0" w:color="auto"/>
        <w:left w:val="none" w:sz="0" w:space="0" w:color="auto"/>
        <w:bottom w:val="none" w:sz="0" w:space="0" w:color="auto"/>
        <w:right w:val="none" w:sz="0" w:space="0" w:color="auto"/>
      </w:divBdr>
    </w:div>
    <w:div w:id="1999646717">
      <w:bodyDiv w:val="1"/>
      <w:marLeft w:val="0"/>
      <w:marRight w:val="0"/>
      <w:marTop w:val="0"/>
      <w:marBottom w:val="0"/>
      <w:divBdr>
        <w:top w:val="none" w:sz="0" w:space="0" w:color="auto"/>
        <w:left w:val="none" w:sz="0" w:space="0" w:color="auto"/>
        <w:bottom w:val="none" w:sz="0" w:space="0" w:color="auto"/>
        <w:right w:val="none" w:sz="0" w:space="0" w:color="auto"/>
      </w:divBdr>
    </w:div>
    <w:div w:id="2005468249">
      <w:bodyDiv w:val="1"/>
      <w:marLeft w:val="0"/>
      <w:marRight w:val="0"/>
      <w:marTop w:val="0"/>
      <w:marBottom w:val="0"/>
      <w:divBdr>
        <w:top w:val="none" w:sz="0" w:space="0" w:color="auto"/>
        <w:left w:val="none" w:sz="0" w:space="0" w:color="auto"/>
        <w:bottom w:val="none" w:sz="0" w:space="0" w:color="auto"/>
        <w:right w:val="none" w:sz="0" w:space="0" w:color="auto"/>
      </w:divBdr>
    </w:div>
    <w:div w:id="2143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73EB-4948-49FA-A3BC-3367A6D6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Pages>
  <Words>346</Words>
  <Characters>1974</Characters>
  <Application>Microsoft Office Word</Application>
  <DocSecurity>0</DocSecurity>
  <Lines>16</Lines>
  <Paragraphs>4</Paragraphs>
  <ScaleCrop>false</ScaleCrop>
  <HeadingPairs>
    <vt:vector size="2" baseType="variant">
      <vt:variant>
        <vt:lpstr>ชื่อเรื่อง</vt:lpstr>
      </vt:variant>
      <vt:variant>
        <vt:i4>1</vt:i4>
      </vt:variant>
    </vt:vector>
  </HeadingPairs>
  <TitlesOfParts>
    <vt:vector size="1" baseType="lpstr">
      <vt:lpstr>ตัวชี้วัด PA ประจำปี 2560 ของรองปลัดกระทรวงสาธารณสุข (นพ</vt:lpstr>
    </vt:vector>
  </TitlesOfParts>
  <Company>iLLUSiON</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ตัวชี้วัด PA ประจำปี 2560 ของรองปลัดกระทรวงสาธารณสุข (นพ</dc:title>
  <dc:creator>user</dc:creator>
  <cp:lastModifiedBy>Oil</cp:lastModifiedBy>
  <cp:revision>102</cp:revision>
  <cp:lastPrinted>2019-12-23T07:01:00Z</cp:lastPrinted>
  <dcterms:created xsi:type="dcterms:W3CDTF">2017-03-23T04:25:00Z</dcterms:created>
  <dcterms:modified xsi:type="dcterms:W3CDTF">2020-02-19T04:09:00Z</dcterms:modified>
</cp:coreProperties>
</file>